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3E841" w14:textId="77777777" w:rsidR="008A73E2" w:rsidRPr="0076741D" w:rsidRDefault="008A73E2" w:rsidP="008A73E2">
      <w:pPr>
        <w:shd w:val="clear" w:color="auto" w:fill="FFFFFF"/>
        <w:spacing w:after="0" w:line="276" w:lineRule="auto"/>
        <w:jc w:val="center"/>
        <w:rPr>
          <w:rFonts w:ascii="Century" w:eastAsia="Calibri" w:hAnsi="Century" w:cs="Times New Roman"/>
          <w:color w:val="000000" w:themeColor="text1"/>
          <w:sz w:val="24"/>
          <w:szCs w:val="24"/>
          <w:lang w:val="uk-UA" w:eastAsia="ru-RU"/>
        </w:rPr>
      </w:pPr>
      <w:bookmarkStart w:id="0" w:name="_Hlk62647722"/>
      <w:r w:rsidRPr="0076741D">
        <w:rPr>
          <w:rFonts w:ascii="Century" w:eastAsia="Calibri" w:hAnsi="Century" w:cs="Times New Roman"/>
          <w:noProof/>
          <w:color w:val="000000" w:themeColor="text1"/>
          <w:sz w:val="24"/>
          <w:szCs w:val="24"/>
          <w:lang w:val="uk-UA" w:eastAsia="ru-RU"/>
        </w:rPr>
        <w:drawing>
          <wp:inline distT="0" distB="0" distL="0" distR="0" wp14:anchorId="261AE4CF" wp14:editId="70C89F68">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6771D9AE" w14:textId="77777777" w:rsidR="008A73E2" w:rsidRPr="0076741D" w:rsidRDefault="008A73E2" w:rsidP="008A73E2">
      <w:pPr>
        <w:shd w:val="clear" w:color="auto" w:fill="FFFFFF"/>
        <w:spacing w:after="0" w:line="240" w:lineRule="auto"/>
        <w:jc w:val="center"/>
        <w:rPr>
          <w:rFonts w:ascii="Century" w:eastAsia="Calibri" w:hAnsi="Century" w:cs="Times New Roman"/>
          <w:color w:val="000000" w:themeColor="text1"/>
          <w:sz w:val="32"/>
          <w:szCs w:val="32"/>
          <w:lang w:val="uk-UA" w:eastAsia="ru-RU"/>
        </w:rPr>
      </w:pPr>
      <w:r w:rsidRPr="0076741D">
        <w:rPr>
          <w:rFonts w:ascii="Century" w:eastAsia="Calibri" w:hAnsi="Century" w:cs="Times New Roman"/>
          <w:color w:val="000000" w:themeColor="text1"/>
          <w:sz w:val="32"/>
          <w:szCs w:val="32"/>
          <w:lang w:val="uk-UA" w:eastAsia="ru-RU"/>
        </w:rPr>
        <w:t>УКРАЇНА</w:t>
      </w:r>
    </w:p>
    <w:p w14:paraId="15B8E0C6" w14:textId="77777777" w:rsidR="008A73E2" w:rsidRPr="0076741D" w:rsidRDefault="008A73E2" w:rsidP="008A73E2">
      <w:pPr>
        <w:shd w:val="clear" w:color="auto" w:fill="FFFFFF"/>
        <w:spacing w:after="0" w:line="240" w:lineRule="auto"/>
        <w:jc w:val="center"/>
        <w:rPr>
          <w:rFonts w:ascii="Century" w:eastAsia="Calibri" w:hAnsi="Century" w:cs="Times New Roman"/>
          <w:b/>
          <w:color w:val="000000" w:themeColor="text1"/>
          <w:sz w:val="32"/>
          <w:szCs w:val="24"/>
          <w:lang w:val="uk-UA" w:eastAsia="ru-RU"/>
        </w:rPr>
      </w:pPr>
      <w:r w:rsidRPr="0076741D">
        <w:rPr>
          <w:rFonts w:ascii="Century" w:eastAsia="Calibri" w:hAnsi="Century" w:cs="Times New Roman"/>
          <w:b/>
          <w:color w:val="000000" w:themeColor="text1"/>
          <w:sz w:val="32"/>
          <w:szCs w:val="24"/>
          <w:lang w:val="uk-UA" w:eastAsia="ru-RU"/>
        </w:rPr>
        <w:t>ГОРОДОЦЬКА МІСЬКА РАДА</w:t>
      </w:r>
    </w:p>
    <w:p w14:paraId="7093C95E" w14:textId="77777777" w:rsidR="008A73E2" w:rsidRPr="0076741D" w:rsidRDefault="008A73E2" w:rsidP="008A73E2">
      <w:pPr>
        <w:shd w:val="clear" w:color="auto" w:fill="FFFFFF"/>
        <w:spacing w:after="0" w:line="240" w:lineRule="auto"/>
        <w:jc w:val="center"/>
        <w:rPr>
          <w:rFonts w:ascii="Century" w:eastAsia="Calibri" w:hAnsi="Century" w:cs="Times New Roman"/>
          <w:color w:val="000000" w:themeColor="text1"/>
          <w:sz w:val="32"/>
          <w:szCs w:val="24"/>
          <w:lang w:val="uk-UA" w:eastAsia="ru-RU"/>
        </w:rPr>
      </w:pPr>
      <w:r w:rsidRPr="0076741D">
        <w:rPr>
          <w:rFonts w:ascii="Century" w:eastAsia="Calibri" w:hAnsi="Century" w:cs="Times New Roman"/>
          <w:color w:val="000000" w:themeColor="text1"/>
          <w:sz w:val="32"/>
          <w:szCs w:val="24"/>
          <w:lang w:val="uk-UA" w:eastAsia="ru-RU"/>
        </w:rPr>
        <w:t>ЛЬВІВСЬКОЇ ОБЛАСТІ</w:t>
      </w:r>
    </w:p>
    <w:p w14:paraId="70A11940" w14:textId="77777777" w:rsidR="008A73E2" w:rsidRPr="0076741D" w:rsidRDefault="008A73E2" w:rsidP="008A73E2">
      <w:pPr>
        <w:shd w:val="clear" w:color="auto" w:fill="FFFFFF"/>
        <w:spacing w:after="0" w:line="240" w:lineRule="auto"/>
        <w:jc w:val="center"/>
        <w:rPr>
          <w:rFonts w:ascii="Century" w:eastAsia="Calibri" w:hAnsi="Century" w:cs="Times New Roman"/>
          <w:b/>
          <w:color w:val="000000" w:themeColor="text1"/>
          <w:sz w:val="28"/>
          <w:szCs w:val="28"/>
          <w:lang w:val="uk-UA" w:eastAsia="ru-RU"/>
        </w:rPr>
      </w:pPr>
      <w:r w:rsidRPr="0076741D">
        <w:rPr>
          <w:rFonts w:ascii="Century" w:eastAsia="Calibri" w:hAnsi="Century" w:cs="Times New Roman"/>
          <w:b/>
          <w:color w:val="000000" w:themeColor="text1"/>
          <w:sz w:val="28"/>
          <w:szCs w:val="28"/>
          <w:lang w:val="uk-UA" w:eastAsia="ru-RU"/>
        </w:rPr>
        <w:t xml:space="preserve">6 </w:t>
      </w:r>
      <w:r w:rsidRPr="0076741D">
        <w:rPr>
          <w:rFonts w:ascii="Century" w:eastAsia="Calibri" w:hAnsi="Century" w:cs="Times New Roman"/>
          <w:b/>
          <w:caps/>
          <w:color w:val="000000" w:themeColor="text1"/>
          <w:sz w:val="28"/>
          <w:szCs w:val="28"/>
          <w:lang w:val="uk-UA" w:eastAsia="ru-RU"/>
        </w:rPr>
        <w:t>сесія восьмого скликання</w:t>
      </w:r>
    </w:p>
    <w:p w14:paraId="6F52A110" w14:textId="77777777" w:rsidR="008A73E2" w:rsidRPr="0076741D" w:rsidRDefault="008A73E2" w:rsidP="008A73E2">
      <w:pPr>
        <w:spacing w:after="0" w:line="276" w:lineRule="auto"/>
        <w:jc w:val="center"/>
        <w:rPr>
          <w:rFonts w:ascii="Century" w:eastAsia="Calibri" w:hAnsi="Century" w:cs="Times New Roman"/>
          <w:b/>
          <w:color w:val="000000" w:themeColor="text1"/>
          <w:sz w:val="28"/>
          <w:szCs w:val="28"/>
          <w:lang w:val="uk-UA" w:eastAsia="ru-RU"/>
        </w:rPr>
      </w:pPr>
    </w:p>
    <w:p w14:paraId="4FF9C38B" w14:textId="29D68983" w:rsidR="008A73E2" w:rsidRPr="0076741D" w:rsidRDefault="008A73E2" w:rsidP="008A73E2">
      <w:pPr>
        <w:spacing w:after="0" w:line="276" w:lineRule="auto"/>
        <w:jc w:val="center"/>
        <w:rPr>
          <w:rFonts w:ascii="Century" w:eastAsia="Calibri" w:hAnsi="Century" w:cs="Times New Roman"/>
          <w:b/>
          <w:color w:val="000000" w:themeColor="text1"/>
          <w:sz w:val="36"/>
          <w:szCs w:val="36"/>
          <w:lang w:val="uk-UA" w:eastAsia="ru-RU"/>
        </w:rPr>
      </w:pPr>
      <w:r w:rsidRPr="0076741D">
        <w:rPr>
          <w:rFonts w:ascii="Century" w:eastAsia="Calibri" w:hAnsi="Century" w:cs="Times New Roman"/>
          <w:b/>
          <w:color w:val="000000" w:themeColor="text1"/>
          <w:sz w:val="36"/>
          <w:szCs w:val="36"/>
          <w:lang w:val="uk-UA" w:eastAsia="ru-RU"/>
        </w:rPr>
        <w:t xml:space="preserve">РІШЕННЯ № </w:t>
      </w:r>
      <w:r w:rsidR="0076741D" w:rsidRPr="0076741D">
        <w:rPr>
          <w:rFonts w:ascii="Century" w:eastAsia="Calibri" w:hAnsi="Century" w:cs="Times New Roman"/>
          <w:bCs/>
          <w:color w:val="000000" w:themeColor="text1"/>
          <w:sz w:val="36"/>
          <w:szCs w:val="36"/>
          <w:lang w:val="uk-UA" w:eastAsia="ru-RU"/>
        </w:rPr>
        <w:t>1072</w:t>
      </w:r>
    </w:p>
    <w:p w14:paraId="3BCF9884" w14:textId="590B452E" w:rsidR="008A73E2" w:rsidRPr="0076741D" w:rsidRDefault="008A73E2" w:rsidP="008A73E2">
      <w:pPr>
        <w:spacing w:after="0" w:line="240" w:lineRule="auto"/>
        <w:jc w:val="both"/>
        <w:rPr>
          <w:rFonts w:ascii="Century" w:eastAsia="Calibri" w:hAnsi="Century" w:cs="Times New Roman"/>
          <w:color w:val="000000" w:themeColor="text1"/>
          <w:sz w:val="28"/>
          <w:szCs w:val="28"/>
          <w:lang w:val="uk-UA" w:eastAsia="ru-RU"/>
        </w:rPr>
      </w:pPr>
      <w:r w:rsidRPr="0076741D">
        <w:rPr>
          <w:rFonts w:ascii="Century" w:eastAsia="Calibri" w:hAnsi="Century" w:cs="Times New Roman"/>
          <w:color w:val="000000" w:themeColor="text1"/>
          <w:sz w:val="28"/>
          <w:szCs w:val="28"/>
          <w:lang w:val="uk-UA" w:eastAsia="ru-RU"/>
        </w:rPr>
        <w:t>від 22 квітня 2021 року</w:t>
      </w:r>
      <w:r w:rsidRPr="0076741D">
        <w:rPr>
          <w:rFonts w:ascii="Century" w:eastAsia="Calibri" w:hAnsi="Century" w:cs="Times New Roman"/>
          <w:color w:val="000000" w:themeColor="text1"/>
          <w:sz w:val="28"/>
          <w:szCs w:val="28"/>
          <w:lang w:val="uk-UA" w:eastAsia="ru-RU"/>
        </w:rPr>
        <w:tab/>
      </w:r>
      <w:r w:rsidRPr="0076741D">
        <w:rPr>
          <w:rFonts w:ascii="Century" w:eastAsia="Calibri" w:hAnsi="Century" w:cs="Times New Roman"/>
          <w:color w:val="000000" w:themeColor="text1"/>
          <w:sz w:val="28"/>
          <w:szCs w:val="28"/>
          <w:lang w:val="uk-UA" w:eastAsia="ru-RU"/>
        </w:rPr>
        <w:tab/>
      </w:r>
      <w:r w:rsidRPr="0076741D">
        <w:rPr>
          <w:rFonts w:ascii="Century" w:eastAsia="Calibri" w:hAnsi="Century" w:cs="Times New Roman"/>
          <w:color w:val="000000" w:themeColor="text1"/>
          <w:sz w:val="28"/>
          <w:szCs w:val="28"/>
          <w:lang w:val="uk-UA" w:eastAsia="ru-RU"/>
        </w:rPr>
        <w:tab/>
      </w:r>
      <w:r w:rsidRPr="0076741D">
        <w:rPr>
          <w:rFonts w:ascii="Century" w:eastAsia="Calibri" w:hAnsi="Century" w:cs="Times New Roman"/>
          <w:color w:val="000000" w:themeColor="text1"/>
          <w:sz w:val="28"/>
          <w:szCs w:val="28"/>
          <w:lang w:val="uk-UA" w:eastAsia="ru-RU"/>
        </w:rPr>
        <w:tab/>
      </w:r>
      <w:r w:rsidRPr="0076741D">
        <w:rPr>
          <w:rFonts w:ascii="Century" w:eastAsia="Calibri" w:hAnsi="Century" w:cs="Times New Roman"/>
          <w:color w:val="000000" w:themeColor="text1"/>
          <w:sz w:val="28"/>
          <w:szCs w:val="28"/>
          <w:lang w:val="uk-UA" w:eastAsia="ru-RU"/>
        </w:rPr>
        <w:tab/>
      </w:r>
      <w:r w:rsidRPr="0076741D">
        <w:rPr>
          <w:rFonts w:ascii="Century" w:eastAsia="Calibri" w:hAnsi="Century" w:cs="Times New Roman"/>
          <w:color w:val="000000" w:themeColor="text1"/>
          <w:sz w:val="28"/>
          <w:szCs w:val="28"/>
          <w:lang w:val="uk-UA" w:eastAsia="ru-RU"/>
        </w:rPr>
        <w:tab/>
      </w:r>
      <w:r w:rsidRPr="0076741D">
        <w:rPr>
          <w:rFonts w:ascii="Century" w:eastAsia="Calibri" w:hAnsi="Century" w:cs="Times New Roman"/>
          <w:color w:val="000000" w:themeColor="text1"/>
          <w:sz w:val="28"/>
          <w:szCs w:val="28"/>
          <w:lang w:val="uk-UA" w:eastAsia="ru-RU"/>
        </w:rPr>
        <w:tab/>
        <w:t xml:space="preserve">     м. Городок</w:t>
      </w:r>
    </w:p>
    <w:p w14:paraId="2069C955" w14:textId="77777777" w:rsidR="008A73E2" w:rsidRPr="0076741D" w:rsidRDefault="008A73E2" w:rsidP="008A73E2">
      <w:pPr>
        <w:spacing w:after="0" w:line="240" w:lineRule="auto"/>
        <w:jc w:val="both"/>
        <w:rPr>
          <w:rFonts w:ascii="Century" w:eastAsia="Calibri" w:hAnsi="Century" w:cs="Times New Roman"/>
          <w:color w:val="000000" w:themeColor="text1"/>
          <w:sz w:val="28"/>
          <w:szCs w:val="28"/>
          <w:lang w:val="uk-UA" w:eastAsia="ru-RU"/>
        </w:rPr>
      </w:pPr>
    </w:p>
    <w:bookmarkEnd w:id="0"/>
    <w:p w14:paraId="0978B90C" w14:textId="20C9EC21" w:rsidR="00B51834" w:rsidRPr="0076741D" w:rsidRDefault="006E216B" w:rsidP="0076741D">
      <w:pPr>
        <w:spacing w:after="0" w:line="240" w:lineRule="auto"/>
        <w:ind w:right="5385"/>
        <w:rPr>
          <w:rFonts w:ascii="Century" w:eastAsia="Times New Roman" w:hAnsi="Century" w:cs="Times New Roman"/>
          <w:b/>
          <w:color w:val="000000" w:themeColor="text1"/>
          <w:sz w:val="28"/>
          <w:szCs w:val="28"/>
          <w:lang w:val="uk-UA" w:eastAsia="ru-RU"/>
        </w:rPr>
      </w:pPr>
      <w:r w:rsidRPr="0076741D">
        <w:rPr>
          <w:rFonts w:ascii="Century" w:eastAsia="Times New Roman" w:hAnsi="Century" w:cs="Times New Roman"/>
          <w:b/>
          <w:color w:val="000000" w:themeColor="text1"/>
          <w:sz w:val="28"/>
          <w:szCs w:val="28"/>
          <w:lang w:val="uk-UA" w:eastAsia="ru-RU"/>
        </w:rPr>
        <w:t>Про</w:t>
      </w:r>
      <w:r w:rsidR="0095334A" w:rsidRPr="0076741D">
        <w:rPr>
          <w:rFonts w:ascii="Century" w:eastAsia="Times New Roman" w:hAnsi="Century" w:cs="Times New Roman"/>
          <w:b/>
          <w:color w:val="000000" w:themeColor="text1"/>
          <w:sz w:val="28"/>
          <w:szCs w:val="28"/>
          <w:lang w:val="uk-UA" w:eastAsia="ru-RU"/>
        </w:rPr>
        <w:t xml:space="preserve"> </w:t>
      </w:r>
      <w:r w:rsidR="00B51834" w:rsidRPr="0076741D">
        <w:rPr>
          <w:rFonts w:ascii="Century" w:eastAsia="Times New Roman" w:hAnsi="Century" w:cs="Times New Roman"/>
          <w:b/>
          <w:color w:val="000000" w:themeColor="text1"/>
          <w:sz w:val="28"/>
          <w:szCs w:val="28"/>
          <w:lang w:val="uk-UA" w:eastAsia="ru-RU"/>
        </w:rPr>
        <w:t xml:space="preserve">внесення змін </w:t>
      </w:r>
      <w:r w:rsidR="00C551C3" w:rsidRPr="0076741D">
        <w:rPr>
          <w:rFonts w:ascii="Century" w:eastAsia="Times New Roman" w:hAnsi="Century" w:cs="Times New Roman"/>
          <w:b/>
          <w:color w:val="000000" w:themeColor="text1"/>
          <w:sz w:val="28"/>
          <w:szCs w:val="28"/>
          <w:lang w:val="uk-UA" w:eastAsia="ru-RU"/>
        </w:rPr>
        <w:t xml:space="preserve">до Положення про </w:t>
      </w:r>
      <w:r w:rsidR="00086F9B" w:rsidRPr="0076741D">
        <w:rPr>
          <w:rFonts w:ascii="Century" w:eastAsia="Times New Roman" w:hAnsi="Century" w:cs="Times New Roman"/>
          <w:b/>
          <w:color w:val="000000" w:themeColor="text1"/>
          <w:sz w:val="28"/>
          <w:szCs w:val="28"/>
          <w:lang w:val="uk-UA" w:eastAsia="ru-RU"/>
        </w:rPr>
        <w:t>г</w:t>
      </w:r>
      <w:r w:rsidR="00C551C3" w:rsidRPr="0076741D">
        <w:rPr>
          <w:rFonts w:ascii="Century" w:eastAsia="Times New Roman" w:hAnsi="Century" w:cs="Times New Roman"/>
          <w:b/>
          <w:color w:val="000000" w:themeColor="text1"/>
          <w:sz w:val="28"/>
          <w:szCs w:val="28"/>
          <w:lang w:val="uk-UA" w:eastAsia="ru-RU"/>
        </w:rPr>
        <w:t xml:space="preserve">уманітарне управління </w:t>
      </w:r>
      <w:r w:rsidR="0095334A" w:rsidRPr="0076741D">
        <w:rPr>
          <w:rFonts w:ascii="Century" w:eastAsia="Times New Roman" w:hAnsi="Century" w:cs="Times New Roman"/>
          <w:b/>
          <w:color w:val="000000" w:themeColor="text1"/>
          <w:sz w:val="28"/>
          <w:szCs w:val="28"/>
          <w:lang w:val="uk-UA" w:eastAsia="ru-RU"/>
        </w:rPr>
        <w:t>Городоцької</w:t>
      </w:r>
      <w:r w:rsidR="00E15E6D" w:rsidRPr="0076741D">
        <w:rPr>
          <w:rFonts w:ascii="Century" w:eastAsia="Times New Roman" w:hAnsi="Century" w:cs="Times New Roman"/>
          <w:b/>
          <w:color w:val="000000" w:themeColor="text1"/>
          <w:sz w:val="28"/>
          <w:szCs w:val="28"/>
          <w:lang w:val="uk-UA" w:eastAsia="ru-RU"/>
        </w:rPr>
        <w:t xml:space="preserve"> </w:t>
      </w:r>
      <w:r w:rsidR="0095334A" w:rsidRPr="0076741D">
        <w:rPr>
          <w:rFonts w:ascii="Century" w:eastAsia="Times New Roman" w:hAnsi="Century" w:cs="Times New Roman"/>
          <w:b/>
          <w:color w:val="000000" w:themeColor="text1"/>
          <w:sz w:val="28"/>
          <w:szCs w:val="28"/>
          <w:lang w:val="uk-UA" w:eastAsia="ru-RU"/>
        </w:rPr>
        <w:t>міської ради Львівської області</w:t>
      </w:r>
      <w:r w:rsidR="0076741D" w:rsidRPr="0076741D">
        <w:rPr>
          <w:rFonts w:ascii="Century" w:eastAsia="Times New Roman" w:hAnsi="Century" w:cs="Times New Roman"/>
          <w:b/>
          <w:color w:val="000000" w:themeColor="text1"/>
          <w:sz w:val="28"/>
          <w:szCs w:val="28"/>
          <w:lang w:val="uk-UA" w:eastAsia="ru-RU"/>
        </w:rPr>
        <w:t xml:space="preserve"> </w:t>
      </w:r>
      <w:r w:rsidR="00B51834" w:rsidRPr="0076741D">
        <w:rPr>
          <w:rFonts w:ascii="Century" w:eastAsia="Times New Roman" w:hAnsi="Century" w:cs="Times New Roman"/>
          <w:b/>
          <w:color w:val="000000" w:themeColor="text1"/>
          <w:sz w:val="28"/>
          <w:szCs w:val="28"/>
          <w:lang w:val="uk-UA" w:eastAsia="ru-RU"/>
        </w:rPr>
        <w:t>та викладення його у новій редакції</w:t>
      </w:r>
    </w:p>
    <w:p w14:paraId="775FC385" w14:textId="77777777" w:rsidR="00E15E6D" w:rsidRPr="0076741D" w:rsidRDefault="00E15E6D" w:rsidP="009226B8">
      <w:pPr>
        <w:shd w:val="clear" w:color="auto" w:fill="FFFFFF"/>
        <w:tabs>
          <w:tab w:val="left" w:pos="709"/>
          <w:tab w:val="left" w:pos="5813"/>
        </w:tabs>
        <w:spacing w:after="0"/>
        <w:jc w:val="both"/>
        <w:rPr>
          <w:rFonts w:ascii="Century" w:eastAsia="Times New Roman" w:hAnsi="Century" w:cs="Times New Roman"/>
          <w:color w:val="000000" w:themeColor="text1"/>
          <w:sz w:val="28"/>
          <w:szCs w:val="28"/>
          <w:lang w:val="uk-UA" w:eastAsia="ru-RU"/>
        </w:rPr>
      </w:pPr>
    </w:p>
    <w:p w14:paraId="2FDCAE11" w14:textId="61870654" w:rsidR="00B86D45" w:rsidRPr="0076741D" w:rsidRDefault="00E15E6D" w:rsidP="008A73E2">
      <w:pPr>
        <w:shd w:val="clear" w:color="auto" w:fill="FFFFFF"/>
        <w:tabs>
          <w:tab w:val="left" w:pos="709"/>
          <w:tab w:val="left" w:pos="5813"/>
        </w:tabs>
        <w:spacing w:after="0" w:line="276" w:lineRule="auto"/>
        <w:jc w:val="both"/>
        <w:rPr>
          <w:rFonts w:ascii="Century" w:eastAsia="Times New Roman" w:hAnsi="Century" w:cs="Times New Roman"/>
          <w:color w:val="000000" w:themeColor="text1"/>
          <w:sz w:val="28"/>
          <w:szCs w:val="28"/>
          <w:lang w:val="uk-UA" w:eastAsia="ru-RU"/>
        </w:rPr>
      </w:pPr>
      <w:r w:rsidRPr="0076741D">
        <w:rPr>
          <w:rFonts w:ascii="Century" w:eastAsia="Times New Roman" w:hAnsi="Century" w:cs="Times New Roman"/>
          <w:color w:val="000000" w:themeColor="text1"/>
          <w:sz w:val="28"/>
          <w:szCs w:val="28"/>
          <w:highlight w:val="white"/>
          <w:lang w:val="uk-UA" w:eastAsia="ru-RU"/>
        </w:rPr>
        <w:tab/>
      </w:r>
      <w:r w:rsidR="00914EC5" w:rsidRPr="0076741D">
        <w:rPr>
          <w:rFonts w:ascii="Century" w:eastAsia="Times New Roman" w:hAnsi="Century" w:cs="Times New Roman"/>
          <w:color w:val="000000" w:themeColor="text1"/>
          <w:sz w:val="28"/>
          <w:szCs w:val="28"/>
          <w:lang w:val="uk-UA" w:eastAsia="ru-RU"/>
        </w:rPr>
        <w:t xml:space="preserve">Керуючись статтею 26 Закону України «Про місцеве самоврядування в Україні», враховуючи рішення Городоцької міської ради від 26 листопада 2020 року № 11, </w:t>
      </w:r>
      <w:r w:rsidR="0076741D">
        <w:rPr>
          <w:rFonts w:ascii="Century" w:eastAsia="Times New Roman" w:hAnsi="Century" w:cs="Times New Roman"/>
          <w:color w:val="000000" w:themeColor="text1"/>
          <w:sz w:val="28"/>
          <w:szCs w:val="28"/>
          <w:lang w:val="uk-UA" w:eastAsia="ru-RU"/>
        </w:rPr>
        <w:t xml:space="preserve">пропозиції постійної депутатської комісії з питань освіти, культури, духовності, молоді та спорту, міська рада </w:t>
      </w:r>
    </w:p>
    <w:p w14:paraId="400E999E" w14:textId="77777777" w:rsidR="00B86D45" w:rsidRPr="0076741D" w:rsidRDefault="00B86D45" w:rsidP="008A73E2">
      <w:pPr>
        <w:shd w:val="clear" w:color="auto" w:fill="FFFFFF"/>
        <w:tabs>
          <w:tab w:val="left" w:pos="709"/>
          <w:tab w:val="left" w:pos="5813"/>
        </w:tabs>
        <w:spacing w:after="0" w:line="276" w:lineRule="auto"/>
        <w:ind w:firstLine="709"/>
        <w:jc w:val="both"/>
        <w:rPr>
          <w:rFonts w:ascii="Century" w:eastAsia="Times New Roman" w:hAnsi="Century" w:cs="Times New Roman"/>
          <w:color w:val="000000" w:themeColor="text1"/>
          <w:sz w:val="28"/>
          <w:szCs w:val="28"/>
          <w:lang w:val="uk-UA" w:eastAsia="ru-RU"/>
        </w:rPr>
      </w:pPr>
    </w:p>
    <w:p w14:paraId="0B281B44" w14:textId="63C965E1" w:rsidR="00560122" w:rsidRDefault="00B86D45" w:rsidP="008A73E2">
      <w:pPr>
        <w:shd w:val="clear" w:color="auto" w:fill="FFFFFF"/>
        <w:tabs>
          <w:tab w:val="left" w:pos="709"/>
          <w:tab w:val="left" w:pos="5813"/>
        </w:tabs>
        <w:spacing w:after="0" w:line="276" w:lineRule="auto"/>
        <w:ind w:firstLine="709"/>
        <w:jc w:val="center"/>
        <w:rPr>
          <w:rFonts w:ascii="Century" w:eastAsia="Times New Roman" w:hAnsi="Century" w:cs="Times New Roman"/>
          <w:color w:val="000000" w:themeColor="text1"/>
          <w:sz w:val="28"/>
          <w:szCs w:val="28"/>
          <w:lang w:val="uk-UA" w:eastAsia="ru-RU"/>
        </w:rPr>
      </w:pPr>
      <w:r w:rsidRPr="0076741D">
        <w:rPr>
          <w:rFonts w:ascii="Century" w:eastAsia="Times New Roman" w:hAnsi="Century" w:cs="Times New Roman"/>
          <w:b/>
          <w:color w:val="000000" w:themeColor="text1"/>
          <w:sz w:val="28"/>
          <w:szCs w:val="28"/>
          <w:lang w:val="uk-UA" w:eastAsia="ru-RU"/>
        </w:rPr>
        <w:t>В</w:t>
      </w:r>
      <w:r w:rsidR="008A73E2" w:rsidRPr="0076741D">
        <w:rPr>
          <w:rFonts w:ascii="Century" w:eastAsia="Times New Roman" w:hAnsi="Century" w:cs="Times New Roman"/>
          <w:b/>
          <w:color w:val="000000" w:themeColor="text1"/>
          <w:sz w:val="28"/>
          <w:szCs w:val="28"/>
          <w:lang w:val="uk-UA" w:eastAsia="ru-RU"/>
        </w:rPr>
        <w:t xml:space="preserve"> </w:t>
      </w:r>
      <w:r w:rsidRPr="0076741D">
        <w:rPr>
          <w:rFonts w:ascii="Century" w:eastAsia="Times New Roman" w:hAnsi="Century" w:cs="Times New Roman"/>
          <w:b/>
          <w:color w:val="000000" w:themeColor="text1"/>
          <w:sz w:val="28"/>
          <w:szCs w:val="28"/>
          <w:lang w:val="uk-UA" w:eastAsia="ru-RU"/>
        </w:rPr>
        <w:t>И</w:t>
      </w:r>
      <w:r w:rsidR="008A73E2" w:rsidRPr="0076741D">
        <w:rPr>
          <w:rFonts w:ascii="Century" w:eastAsia="Times New Roman" w:hAnsi="Century" w:cs="Times New Roman"/>
          <w:b/>
          <w:color w:val="000000" w:themeColor="text1"/>
          <w:sz w:val="28"/>
          <w:szCs w:val="28"/>
          <w:lang w:val="uk-UA" w:eastAsia="ru-RU"/>
        </w:rPr>
        <w:t xml:space="preserve"> </w:t>
      </w:r>
      <w:r w:rsidRPr="0076741D">
        <w:rPr>
          <w:rFonts w:ascii="Century" w:eastAsia="Times New Roman" w:hAnsi="Century" w:cs="Times New Roman"/>
          <w:b/>
          <w:color w:val="000000" w:themeColor="text1"/>
          <w:sz w:val="28"/>
          <w:szCs w:val="28"/>
          <w:lang w:val="uk-UA" w:eastAsia="ru-RU"/>
        </w:rPr>
        <w:t>Р</w:t>
      </w:r>
      <w:r w:rsidR="008A73E2" w:rsidRPr="0076741D">
        <w:rPr>
          <w:rFonts w:ascii="Century" w:eastAsia="Times New Roman" w:hAnsi="Century" w:cs="Times New Roman"/>
          <w:b/>
          <w:color w:val="000000" w:themeColor="text1"/>
          <w:sz w:val="28"/>
          <w:szCs w:val="28"/>
          <w:lang w:val="uk-UA" w:eastAsia="ru-RU"/>
        </w:rPr>
        <w:t xml:space="preserve"> </w:t>
      </w:r>
      <w:r w:rsidRPr="0076741D">
        <w:rPr>
          <w:rFonts w:ascii="Century" w:eastAsia="Times New Roman" w:hAnsi="Century" w:cs="Times New Roman"/>
          <w:b/>
          <w:color w:val="000000" w:themeColor="text1"/>
          <w:sz w:val="28"/>
          <w:szCs w:val="28"/>
          <w:lang w:val="uk-UA" w:eastAsia="ru-RU"/>
        </w:rPr>
        <w:t>І</w:t>
      </w:r>
      <w:r w:rsidR="008A73E2" w:rsidRPr="0076741D">
        <w:rPr>
          <w:rFonts w:ascii="Century" w:eastAsia="Times New Roman" w:hAnsi="Century" w:cs="Times New Roman"/>
          <w:b/>
          <w:color w:val="000000" w:themeColor="text1"/>
          <w:sz w:val="28"/>
          <w:szCs w:val="28"/>
          <w:lang w:val="uk-UA" w:eastAsia="ru-RU"/>
        </w:rPr>
        <w:t xml:space="preserve"> </w:t>
      </w:r>
      <w:r w:rsidRPr="0076741D">
        <w:rPr>
          <w:rFonts w:ascii="Century" w:eastAsia="Times New Roman" w:hAnsi="Century" w:cs="Times New Roman"/>
          <w:b/>
          <w:color w:val="000000" w:themeColor="text1"/>
          <w:sz w:val="28"/>
          <w:szCs w:val="28"/>
          <w:lang w:val="uk-UA" w:eastAsia="ru-RU"/>
        </w:rPr>
        <w:t>Ш</w:t>
      </w:r>
      <w:r w:rsidR="008A73E2" w:rsidRPr="0076741D">
        <w:rPr>
          <w:rFonts w:ascii="Century" w:eastAsia="Times New Roman" w:hAnsi="Century" w:cs="Times New Roman"/>
          <w:b/>
          <w:color w:val="000000" w:themeColor="text1"/>
          <w:sz w:val="28"/>
          <w:szCs w:val="28"/>
          <w:lang w:val="uk-UA" w:eastAsia="ru-RU"/>
        </w:rPr>
        <w:t xml:space="preserve"> </w:t>
      </w:r>
      <w:r w:rsidRPr="0076741D">
        <w:rPr>
          <w:rFonts w:ascii="Century" w:eastAsia="Times New Roman" w:hAnsi="Century" w:cs="Times New Roman"/>
          <w:b/>
          <w:color w:val="000000" w:themeColor="text1"/>
          <w:sz w:val="28"/>
          <w:szCs w:val="28"/>
          <w:lang w:val="uk-UA" w:eastAsia="ru-RU"/>
        </w:rPr>
        <w:t>И</w:t>
      </w:r>
      <w:r w:rsidR="008A73E2" w:rsidRPr="0076741D">
        <w:rPr>
          <w:rFonts w:ascii="Century" w:eastAsia="Times New Roman" w:hAnsi="Century" w:cs="Times New Roman"/>
          <w:b/>
          <w:color w:val="000000" w:themeColor="text1"/>
          <w:sz w:val="28"/>
          <w:szCs w:val="28"/>
          <w:lang w:val="uk-UA" w:eastAsia="ru-RU"/>
        </w:rPr>
        <w:t xml:space="preserve"> </w:t>
      </w:r>
      <w:r w:rsidRPr="0076741D">
        <w:rPr>
          <w:rFonts w:ascii="Century" w:eastAsia="Times New Roman" w:hAnsi="Century" w:cs="Times New Roman"/>
          <w:b/>
          <w:color w:val="000000" w:themeColor="text1"/>
          <w:sz w:val="28"/>
          <w:szCs w:val="28"/>
          <w:lang w:val="uk-UA" w:eastAsia="ru-RU"/>
        </w:rPr>
        <w:t>Л</w:t>
      </w:r>
      <w:r w:rsidR="008A73E2" w:rsidRPr="0076741D">
        <w:rPr>
          <w:rFonts w:ascii="Century" w:eastAsia="Times New Roman" w:hAnsi="Century" w:cs="Times New Roman"/>
          <w:b/>
          <w:color w:val="000000" w:themeColor="text1"/>
          <w:sz w:val="28"/>
          <w:szCs w:val="28"/>
          <w:lang w:val="uk-UA" w:eastAsia="ru-RU"/>
        </w:rPr>
        <w:t xml:space="preserve"> </w:t>
      </w:r>
      <w:r w:rsidRPr="0076741D">
        <w:rPr>
          <w:rFonts w:ascii="Century" w:eastAsia="Times New Roman" w:hAnsi="Century" w:cs="Times New Roman"/>
          <w:b/>
          <w:color w:val="000000" w:themeColor="text1"/>
          <w:sz w:val="28"/>
          <w:szCs w:val="28"/>
          <w:lang w:val="uk-UA" w:eastAsia="ru-RU"/>
        </w:rPr>
        <w:t>А</w:t>
      </w:r>
      <w:r w:rsidR="00560122" w:rsidRPr="0076741D">
        <w:rPr>
          <w:rFonts w:ascii="Century" w:eastAsia="Times New Roman" w:hAnsi="Century" w:cs="Times New Roman"/>
          <w:color w:val="000000" w:themeColor="text1"/>
          <w:sz w:val="28"/>
          <w:szCs w:val="28"/>
          <w:lang w:val="uk-UA" w:eastAsia="ru-RU"/>
        </w:rPr>
        <w:t>:</w:t>
      </w:r>
    </w:p>
    <w:p w14:paraId="40564C18" w14:textId="77777777" w:rsidR="0076741D" w:rsidRPr="0076741D" w:rsidRDefault="0076741D" w:rsidP="008A73E2">
      <w:pPr>
        <w:shd w:val="clear" w:color="auto" w:fill="FFFFFF"/>
        <w:tabs>
          <w:tab w:val="left" w:pos="709"/>
          <w:tab w:val="left" w:pos="5813"/>
        </w:tabs>
        <w:spacing w:after="0" w:line="276" w:lineRule="auto"/>
        <w:ind w:firstLine="709"/>
        <w:jc w:val="center"/>
        <w:rPr>
          <w:rFonts w:ascii="Century" w:eastAsia="Times New Roman" w:hAnsi="Century" w:cs="Times New Roman"/>
          <w:color w:val="000000" w:themeColor="text1"/>
          <w:sz w:val="28"/>
          <w:szCs w:val="28"/>
          <w:lang w:val="uk-UA" w:eastAsia="ru-RU"/>
        </w:rPr>
      </w:pPr>
    </w:p>
    <w:p w14:paraId="1CAAC384" w14:textId="3EF7EA74" w:rsidR="00D0326D" w:rsidRPr="0076741D" w:rsidRDefault="005E4DA9" w:rsidP="0076741D">
      <w:pPr>
        <w:pStyle w:val="a3"/>
        <w:shd w:val="clear" w:color="auto" w:fill="FFFFFF"/>
        <w:spacing w:before="0" w:beforeAutospacing="0" w:after="0" w:afterAutospacing="0" w:line="276" w:lineRule="auto"/>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1.</w:t>
      </w:r>
      <w:r w:rsidR="0076741D">
        <w:rPr>
          <w:rFonts w:ascii="Century" w:hAnsi="Century"/>
          <w:color w:val="000000" w:themeColor="text1"/>
          <w:sz w:val="28"/>
          <w:szCs w:val="28"/>
          <w:lang w:val="uk-UA"/>
        </w:rPr>
        <w:tab/>
      </w:r>
      <w:r w:rsidR="00B51834" w:rsidRPr="0076741D">
        <w:rPr>
          <w:rFonts w:ascii="Century" w:hAnsi="Century"/>
          <w:color w:val="000000" w:themeColor="text1"/>
          <w:sz w:val="28"/>
          <w:szCs w:val="28"/>
          <w:lang w:val="uk-UA"/>
        </w:rPr>
        <w:t xml:space="preserve">Внести зміни до </w:t>
      </w:r>
      <w:r w:rsidR="00086F9B" w:rsidRPr="0076741D">
        <w:rPr>
          <w:rFonts w:ascii="Century" w:hAnsi="Century"/>
          <w:color w:val="000000" w:themeColor="text1"/>
          <w:sz w:val="28"/>
          <w:szCs w:val="28"/>
          <w:lang w:val="uk-UA"/>
        </w:rPr>
        <w:t xml:space="preserve">Положення про гуманітарне управління </w:t>
      </w:r>
      <w:r w:rsidR="00B51834" w:rsidRPr="0076741D">
        <w:rPr>
          <w:rFonts w:ascii="Century" w:hAnsi="Century"/>
          <w:color w:val="000000" w:themeColor="text1"/>
          <w:sz w:val="28"/>
          <w:szCs w:val="28"/>
          <w:lang w:val="uk-UA"/>
        </w:rPr>
        <w:t>Городоцької міської ради Львівської області та викласти його у новій редакції</w:t>
      </w:r>
      <w:r w:rsidR="00086F9B" w:rsidRPr="0076741D">
        <w:rPr>
          <w:rFonts w:ascii="Century" w:hAnsi="Century"/>
          <w:color w:val="000000" w:themeColor="text1"/>
          <w:sz w:val="28"/>
          <w:szCs w:val="28"/>
          <w:lang w:val="uk-UA"/>
        </w:rPr>
        <w:t xml:space="preserve"> що</w:t>
      </w:r>
      <w:r w:rsidRPr="0076741D">
        <w:rPr>
          <w:rFonts w:ascii="Century" w:hAnsi="Century"/>
          <w:color w:val="000000" w:themeColor="text1"/>
          <w:sz w:val="28"/>
          <w:szCs w:val="28"/>
          <w:lang w:val="uk-UA"/>
        </w:rPr>
        <w:t xml:space="preserve"> </w:t>
      </w:r>
      <w:r w:rsidR="00B51834" w:rsidRPr="0076741D">
        <w:rPr>
          <w:rFonts w:ascii="Century" w:hAnsi="Century"/>
          <w:color w:val="000000" w:themeColor="text1"/>
          <w:sz w:val="28"/>
          <w:szCs w:val="28"/>
          <w:lang w:val="uk-UA"/>
        </w:rPr>
        <w:t>додається</w:t>
      </w:r>
      <w:r w:rsidR="00CD7D99" w:rsidRPr="0076741D">
        <w:rPr>
          <w:rFonts w:ascii="Century" w:hAnsi="Century"/>
          <w:color w:val="000000" w:themeColor="text1"/>
          <w:sz w:val="28"/>
          <w:szCs w:val="28"/>
          <w:lang w:val="uk-UA"/>
        </w:rPr>
        <w:t>.</w:t>
      </w:r>
    </w:p>
    <w:p w14:paraId="5E1B6130" w14:textId="47EA3FED" w:rsidR="00F92DDB" w:rsidRPr="0076741D" w:rsidRDefault="00F92DDB" w:rsidP="0076741D">
      <w:pPr>
        <w:pStyle w:val="a3"/>
        <w:shd w:val="clear" w:color="auto" w:fill="FFFFFF"/>
        <w:spacing w:before="0" w:beforeAutospacing="0" w:after="0" w:afterAutospacing="0" w:line="276" w:lineRule="auto"/>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2.</w:t>
      </w:r>
      <w:bookmarkStart w:id="1" w:name="_Hlk66963297"/>
      <w:r w:rsidR="0076741D">
        <w:rPr>
          <w:rFonts w:ascii="Century" w:hAnsi="Century"/>
          <w:color w:val="000000" w:themeColor="text1"/>
          <w:sz w:val="28"/>
          <w:szCs w:val="28"/>
          <w:lang w:val="uk-UA"/>
        </w:rPr>
        <w:tab/>
      </w:r>
      <w:r w:rsidRPr="0076741D">
        <w:rPr>
          <w:rFonts w:ascii="Century" w:hAnsi="Century"/>
          <w:color w:val="000000" w:themeColor="text1"/>
          <w:sz w:val="28"/>
          <w:szCs w:val="28"/>
          <w:lang w:val="uk-UA"/>
        </w:rPr>
        <w:t>Гуманітарному управлінню Городоцької міської ради (І.Яскевич)</w:t>
      </w:r>
      <w:bookmarkEnd w:id="1"/>
      <w:r w:rsidR="00B51834" w:rsidRPr="0076741D">
        <w:rPr>
          <w:rFonts w:ascii="Century" w:hAnsi="Century"/>
          <w:color w:val="000000" w:themeColor="text1"/>
          <w:sz w:val="28"/>
          <w:szCs w:val="28"/>
          <w:lang w:val="uk-UA"/>
        </w:rPr>
        <w:t xml:space="preserve"> </w:t>
      </w:r>
      <w:r w:rsidR="00B51834" w:rsidRPr="0076741D">
        <w:rPr>
          <w:rFonts w:ascii="Century" w:hAnsi="Century"/>
          <w:color w:val="000000" w:themeColor="text1"/>
          <w:sz w:val="28"/>
          <w:szCs w:val="28"/>
          <w:lang w:val="uk-UA" w:eastAsia="ar-SA"/>
        </w:rPr>
        <w:t xml:space="preserve">провести державну реєстрацію змін до установчих документів згідно вимог чинного законодавства </w:t>
      </w:r>
      <w:r w:rsidR="00B16803" w:rsidRPr="0076741D">
        <w:rPr>
          <w:rFonts w:ascii="Century" w:hAnsi="Century"/>
          <w:color w:val="000000" w:themeColor="text1"/>
          <w:sz w:val="28"/>
          <w:szCs w:val="28"/>
          <w:lang w:val="uk-UA" w:eastAsia="ar-SA"/>
        </w:rPr>
        <w:t>протягом двох місяців з моменту прийняття цього рішення</w:t>
      </w:r>
      <w:r w:rsidRPr="0076741D">
        <w:rPr>
          <w:rFonts w:ascii="Century" w:hAnsi="Century"/>
          <w:color w:val="000000" w:themeColor="text1"/>
          <w:sz w:val="28"/>
          <w:szCs w:val="28"/>
          <w:lang w:val="uk-UA" w:eastAsia="ar-SA"/>
        </w:rPr>
        <w:t>.</w:t>
      </w:r>
    </w:p>
    <w:p w14:paraId="5B6C5E27" w14:textId="00A3547F" w:rsidR="00071842" w:rsidRPr="0076741D" w:rsidRDefault="00684B8F" w:rsidP="0076741D">
      <w:pPr>
        <w:pStyle w:val="a3"/>
        <w:shd w:val="clear" w:color="auto" w:fill="FFFFFF"/>
        <w:spacing w:before="0" w:beforeAutospacing="0" w:after="0" w:afterAutospacing="0" w:line="276" w:lineRule="auto"/>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3</w:t>
      </w:r>
      <w:r w:rsidR="00585AE6" w:rsidRPr="0076741D">
        <w:rPr>
          <w:rFonts w:ascii="Century" w:hAnsi="Century"/>
          <w:color w:val="000000" w:themeColor="text1"/>
          <w:sz w:val="28"/>
          <w:szCs w:val="28"/>
          <w:lang w:val="uk-UA"/>
        </w:rPr>
        <w:t>.</w:t>
      </w:r>
      <w:r w:rsidR="0076741D">
        <w:rPr>
          <w:rFonts w:ascii="Century" w:hAnsi="Century"/>
          <w:color w:val="000000" w:themeColor="text1"/>
          <w:sz w:val="28"/>
          <w:szCs w:val="28"/>
          <w:lang w:val="uk-UA"/>
        </w:rPr>
        <w:tab/>
      </w:r>
      <w:r w:rsidR="00D0326D" w:rsidRPr="0076741D">
        <w:rPr>
          <w:rFonts w:ascii="Century" w:hAnsi="Century"/>
          <w:color w:val="000000" w:themeColor="text1"/>
          <w:sz w:val="28"/>
          <w:szCs w:val="28"/>
          <w:lang w:val="uk-UA"/>
        </w:rPr>
        <w:t xml:space="preserve">Контроль за виконанням цього рішення покласти на постійну комісію з питань освіти, культури, духовності, молоді та спорту (В.Маковецький). </w:t>
      </w:r>
    </w:p>
    <w:p w14:paraId="6764F7B3" w14:textId="77777777" w:rsidR="006941C5" w:rsidRPr="0076741D" w:rsidRDefault="006941C5" w:rsidP="00071842">
      <w:pPr>
        <w:spacing w:after="0" w:line="240" w:lineRule="auto"/>
        <w:jc w:val="both"/>
        <w:rPr>
          <w:rFonts w:ascii="Century" w:eastAsia="Times New Roman" w:hAnsi="Century" w:cs="Times New Roman"/>
          <w:color w:val="000000" w:themeColor="text1"/>
          <w:sz w:val="28"/>
          <w:szCs w:val="28"/>
          <w:lang w:val="uk-UA" w:eastAsia="ru-RU"/>
        </w:rPr>
      </w:pPr>
    </w:p>
    <w:p w14:paraId="38A58969" w14:textId="245509E5" w:rsidR="00AA7E11" w:rsidRPr="0076741D" w:rsidRDefault="009F5E5D" w:rsidP="006E216B">
      <w:pPr>
        <w:spacing w:after="0" w:line="240" w:lineRule="auto"/>
        <w:jc w:val="both"/>
        <w:rPr>
          <w:rFonts w:ascii="Century" w:eastAsia="Times New Roman" w:hAnsi="Century" w:cs="Times New Roman"/>
          <w:b/>
          <w:color w:val="000000" w:themeColor="text1"/>
          <w:sz w:val="28"/>
          <w:szCs w:val="28"/>
          <w:lang w:val="uk-UA" w:eastAsia="ru-RU"/>
        </w:rPr>
      </w:pPr>
      <w:r w:rsidRPr="0076741D">
        <w:rPr>
          <w:rFonts w:ascii="Century" w:eastAsia="Times New Roman" w:hAnsi="Century" w:cs="Times New Roman"/>
          <w:b/>
          <w:color w:val="000000" w:themeColor="text1"/>
          <w:sz w:val="28"/>
          <w:szCs w:val="28"/>
          <w:lang w:val="uk-UA" w:eastAsia="ru-RU"/>
        </w:rPr>
        <w:t xml:space="preserve">Міський </w:t>
      </w:r>
      <w:r w:rsidR="00071842" w:rsidRPr="0076741D">
        <w:rPr>
          <w:rFonts w:ascii="Century" w:eastAsia="Times New Roman" w:hAnsi="Century" w:cs="Times New Roman"/>
          <w:b/>
          <w:color w:val="000000" w:themeColor="text1"/>
          <w:sz w:val="28"/>
          <w:szCs w:val="28"/>
          <w:lang w:val="uk-UA" w:eastAsia="ru-RU"/>
        </w:rPr>
        <w:t>голова</w:t>
      </w:r>
      <w:r w:rsidR="008708A1" w:rsidRPr="0076741D">
        <w:rPr>
          <w:rFonts w:ascii="Century" w:eastAsia="Times New Roman" w:hAnsi="Century" w:cs="Times New Roman"/>
          <w:b/>
          <w:color w:val="000000" w:themeColor="text1"/>
          <w:sz w:val="28"/>
          <w:szCs w:val="28"/>
          <w:lang w:val="uk-UA" w:eastAsia="ru-RU"/>
        </w:rPr>
        <w:tab/>
      </w:r>
      <w:r w:rsidR="008708A1" w:rsidRPr="0076741D">
        <w:rPr>
          <w:rFonts w:ascii="Century" w:eastAsia="Times New Roman" w:hAnsi="Century" w:cs="Times New Roman"/>
          <w:b/>
          <w:color w:val="000000" w:themeColor="text1"/>
          <w:sz w:val="28"/>
          <w:szCs w:val="28"/>
          <w:lang w:val="uk-UA" w:eastAsia="ru-RU"/>
        </w:rPr>
        <w:tab/>
      </w:r>
      <w:r w:rsidR="008708A1" w:rsidRPr="0076741D">
        <w:rPr>
          <w:rFonts w:ascii="Century" w:eastAsia="Times New Roman" w:hAnsi="Century" w:cs="Times New Roman"/>
          <w:b/>
          <w:color w:val="000000" w:themeColor="text1"/>
          <w:sz w:val="28"/>
          <w:szCs w:val="28"/>
          <w:lang w:val="uk-UA" w:eastAsia="ru-RU"/>
        </w:rPr>
        <w:tab/>
      </w:r>
      <w:r w:rsidR="008708A1" w:rsidRPr="0076741D">
        <w:rPr>
          <w:rFonts w:ascii="Century" w:eastAsia="Times New Roman" w:hAnsi="Century" w:cs="Times New Roman"/>
          <w:b/>
          <w:color w:val="000000" w:themeColor="text1"/>
          <w:sz w:val="28"/>
          <w:szCs w:val="28"/>
          <w:lang w:val="uk-UA" w:eastAsia="ru-RU"/>
        </w:rPr>
        <w:tab/>
      </w:r>
      <w:r w:rsidR="008A73E2" w:rsidRPr="0076741D">
        <w:rPr>
          <w:rFonts w:ascii="Century" w:eastAsia="Times New Roman" w:hAnsi="Century" w:cs="Times New Roman"/>
          <w:b/>
          <w:color w:val="000000" w:themeColor="text1"/>
          <w:sz w:val="28"/>
          <w:szCs w:val="28"/>
          <w:lang w:val="uk-UA" w:eastAsia="ru-RU"/>
        </w:rPr>
        <w:tab/>
      </w:r>
      <w:r w:rsidR="008708A1" w:rsidRPr="0076741D">
        <w:rPr>
          <w:rFonts w:ascii="Century" w:eastAsia="Times New Roman" w:hAnsi="Century" w:cs="Times New Roman"/>
          <w:b/>
          <w:color w:val="000000" w:themeColor="text1"/>
          <w:sz w:val="28"/>
          <w:szCs w:val="28"/>
          <w:lang w:val="uk-UA" w:eastAsia="ru-RU"/>
        </w:rPr>
        <w:tab/>
      </w:r>
      <w:r w:rsidR="00D6705C" w:rsidRPr="0076741D">
        <w:rPr>
          <w:rFonts w:ascii="Century" w:eastAsia="Times New Roman" w:hAnsi="Century" w:cs="Times New Roman"/>
          <w:b/>
          <w:color w:val="000000" w:themeColor="text1"/>
          <w:sz w:val="28"/>
          <w:szCs w:val="28"/>
          <w:lang w:val="uk-UA" w:eastAsia="ru-RU"/>
        </w:rPr>
        <w:t>Володимир РЕМЕНЯК</w:t>
      </w:r>
    </w:p>
    <w:p w14:paraId="18ADF449" w14:textId="77777777" w:rsidR="00AA7E11" w:rsidRPr="0076741D" w:rsidRDefault="00AA7E11">
      <w:pPr>
        <w:rPr>
          <w:rFonts w:ascii="Century" w:eastAsia="Times New Roman" w:hAnsi="Century" w:cs="Times New Roman"/>
          <w:b/>
          <w:color w:val="000000" w:themeColor="text1"/>
          <w:sz w:val="28"/>
          <w:szCs w:val="28"/>
          <w:lang w:val="uk-UA" w:eastAsia="ru-RU"/>
        </w:rPr>
      </w:pPr>
      <w:r w:rsidRPr="0076741D">
        <w:rPr>
          <w:rFonts w:ascii="Century" w:eastAsia="Times New Roman" w:hAnsi="Century" w:cs="Times New Roman"/>
          <w:b/>
          <w:color w:val="000000" w:themeColor="text1"/>
          <w:sz w:val="28"/>
          <w:szCs w:val="28"/>
          <w:lang w:val="uk-UA" w:eastAsia="ru-RU"/>
        </w:rPr>
        <w:br w:type="page"/>
      </w:r>
    </w:p>
    <w:p w14:paraId="22EA022A" w14:textId="77777777" w:rsidR="009E1A4C" w:rsidRPr="0076741D" w:rsidRDefault="009E1A4C" w:rsidP="008A73E2">
      <w:pPr>
        <w:spacing w:after="0" w:line="240" w:lineRule="auto"/>
        <w:ind w:left="6237"/>
        <w:rPr>
          <w:rFonts w:ascii="Century" w:hAnsi="Century"/>
          <w:color w:val="000000" w:themeColor="text1"/>
          <w:sz w:val="28"/>
          <w:szCs w:val="28"/>
          <w:lang w:val="uk-UA"/>
        </w:rPr>
      </w:pPr>
      <w:r w:rsidRPr="0076741D">
        <w:rPr>
          <w:rFonts w:ascii="Century" w:hAnsi="Century"/>
          <w:color w:val="000000" w:themeColor="text1"/>
          <w:sz w:val="28"/>
          <w:szCs w:val="28"/>
          <w:lang w:val="uk-UA"/>
        </w:rPr>
        <w:lastRenderedPageBreak/>
        <w:t>ЗАТВЕРДЖЕНО</w:t>
      </w:r>
    </w:p>
    <w:p w14:paraId="0661DAC1" w14:textId="3E268B3F" w:rsidR="009E1A4C" w:rsidRPr="0076741D" w:rsidRDefault="008A73E2" w:rsidP="008A73E2">
      <w:pPr>
        <w:spacing w:after="0" w:line="240" w:lineRule="auto"/>
        <w:ind w:left="6237"/>
        <w:rPr>
          <w:rFonts w:ascii="Century" w:hAnsi="Century"/>
          <w:color w:val="000000" w:themeColor="text1"/>
          <w:sz w:val="28"/>
          <w:szCs w:val="28"/>
          <w:lang w:val="uk-UA"/>
        </w:rPr>
      </w:pPr>
      <w:r w:rsidRPr="0076741D">
        <w:rPr>
          <w:rFonts w:ascii="Century" w:hAnsi="Century"/>
          <w:color w:val="000000" w:themeColor="text1"/>
          <w:sz w:val="28"/>
          <w:szCs w:val="28"/>
          <w:lang w:val="uk-UA"/>
        </w:rPr>
        <w:t>р</w:t>
      </w:r>
      <w:r w:rsidR="009E1A4C" w:rsidRPr="0076741D">
        <w:rPr>
          <w:rFonts w:ascii="Century" w:hAnsi="Century"/>
          <w:color w:val="000000" w:themeColor="text1"/>
          <w:sz w:val="28"/>
          <w:szCs w:val="28"/>
          <w:lang w:val="uk-UA"/>
        </w:rPr>
        <w:t xml:space="preserve">ішення </w:t>
      </w:r>
      <w:r w:rsidRPr="0076741D">
        <w:rPr>
          <w:rFonts w:ascii="Century" w:hAnsi="Century"/>
          <w:color w:val="000000" w:themeColor="text1"/>
          <w:sz w:val="28"/>
          <w:szCs w:val="28"/>
          <w:lang w:val="uk-UA"/>
        </w:rPr>
        <w:t>сесії</w:t>
      </w:r>
      <w:r w:rsidR="009E1A4C" w:rsidRPr="0076741D">
        <w:rPr>
          <w:rFonts w:ascii="Century" w:hAnsi="Century"/>
          <w:color w:val="000000" w:themeColor="text1"/>
          <w:sz w:val="28"/>
          <w:szCs w:val="28"/>
          <w:lang w:val="uk-UA"/>
        </w:rPr>
        <w:t xml:space="preserve"> </w:t>
      </w:r>
    </w:p>
    <w:p w14:paraId="7311DB41" w14:textId="77777777" w:rsidR="009E1A4C" w:rsidRPr="0076741D" w:rsidRDefault="009E1A4C" w:rsidP="008A73E2">
      <w:pPr>
        <w:spacing w:after="0" w:line="240" w:lineRule="auto"/>
        <w:ind w:left="6237"/>
        <w:rPr>
          <w:rFonts w:ascii="Century" w:hAnsi="Century"/>
          <w:bCs/>
          <w:color w:val="000000" w:themeColor="text1"/>
          <w:sz w:val="28"/>
          <w:szCs w:val="28"/>
          <w:lang w:val="uk-UA"/>
        </w:rPr>
      </w:pPr>
      <w:r w:rsidRPr="0076741D">
        <w:rPr>
          <w:rFonts w:ascii="Century" w:hAnsi="Century"/>
          <w:bCs/>
          <w:color w:val="000000" w:themeColor="text1"/>
          <w:sz w:val="28"/>
          <w:szCs w:val="28"/>
          <w:lang w:val="uk-UA"/>
        </w:rPr>
        <w:t xml:space="preserve">Городоцької міської ради </w:t>
      </w:r>
    </w:p>
    <w:p w14:paraId="3AB2F367" w14:textId="731153C1" w:rsidR="009E1A4C" w:rsidRPr="0076741D" w:rsidRDefault="00086F9B" w:rsidP="008A73E2">
      <w:pPr>
        <w:spacing w:after="0" w:line="240" w:lineRule="auto"/>
        <w:ind w:left="6237"/>
        <w:rPr>
          <w:rFonts w:ascii="Century" w:hAnsi="Century"/>
          <w:color w:val="000000" w:themeColor="text1"/>
          <w:sz w:val="28"/>
          <w:szCs w:val="28"/>
          <w:lang w:val="uk-UA"/>
        </w:rPr>
      </w:pPr>
      <w:r w:rsidRPr="0076741D">
        <w:rPr>
          <w:rFonts w:ascii="Century" w:hAnsi="Century"/>
          <w:color w:val="000000" w:themeColor="text1"/>
          <w:sz w:val="28"/>
          <w:szCs w:val="28"/>
          <w:lang w:val="uk-UA"/>
        </w:rPr>
        <w:t>22</w:t>
      </w:r>
      <w:r w:rsidR="008A73E2" w:rsidRPr="0076741D">
        <w:rPr>
          <w:rFonts w:ascii="Century" w:hAnsi="Century"/>
          <w:color w:val="000000" w:themeColor="text1"/>
          <w:sz w:val="28"/>
          <w:szCs w:val="28"/>
          <w:lang w:val="uk-UA"/>
        </w:rPr>
        <w:t>.04.</w:t>
      </w:r>
      <w:r w:rsidRPr="0076741D">
        <w:rPr>
          <w:rFonts w:ascii="Century" w:hAnsi="Century"/>
          <w:color w:val="000000" w:themeColor="text1"/>
          <w:sz w:val="28"/>
          <w:szCs w:val="28"/>
          <w:lang w:val="uk-UA"/>
        </w:rPr>
        <w:t xml:space="preserve">2021 року </w:t>
      </w:r>
      <w:r w:rsidR="009E1A4C" w:rsidRPr="0076741D">
        <w:rPr>
          <w:rFonts w:ascii="Century" w:hAnsi="Century"/>
          <w:color w:val="000000" w:themeColor="text1"/>
          <w:sz w:val="28"/>
          <w:szCs w:val="28"/>
          <w:lang w:val="uk-UA"/>
        </w:rPr>
        <w:t>№____</w:t>
      </w:r>
    </w:p>
    <w:p w14:paraId="7E309593" w14:textId="77777777" w:rsidR="009E1A4C" w:rsidRPr="0076741D" w:rsidRDefault="009E1A4C" w:rsidP="009E1A4C">
      <w:pPr>
        <w:spacing w:after="0" w:line="240" w:lineRule="auto"/>
        <w:ind w:firstLine="567"/>
        <w:jc w:val="center"/>
        <w:rPr>
          <w:rFonts w:ascii="Century" w:hAnsi="Century"/>
          <w:b/>
          <w:color w:val="000000" w:themeColor="text1"/>
          <w:sz w:val="28"/>
          <w:szCs w:val="28"/>
          <w:lang w:val="uk-UA"/>
        </w:rPr>
      </w:pPr>
    </w:p>
    <w:p w14:paraId="28E71C78" w14:textId="77777777" w:rsidR="009E1A4C" w:rsidRPr="0076741D" w:rsidRDefault="009E1A4C" w:rsidP="009E1A4C">
      <w:pPr>
        <w:spacing w:after="0" w:line="240" w:lineRule="auto"/>
        <w:ind w:firstLine="567"/>
        <w:jc w:val="center"/>
        <w:rPr>
          <w:rFonts w:ascii="Century" w:hAnsi="Century"/>
          <w:b/>
          <w:color w:val="000000" w:themeColor="text1"/>
          <w:sz w:val="28"/>
          <w:szCs w:val="28"/>
          <w:lang w:val="uk-UA"/>
        </w:rPr>
      </w:pPr>
      <w:r w:rsidRPr="0076741D">
        <w:rPr>
          <w:rFonts w:ascii="Century" w:hAnsi="Century"/>
          <w:b/>
          <w:color w:val="000000" w:themeColor="text1"/>
          <w:sz w:val="28"/>
          <w:szCs w:val="28"/>
          <w:lang w:val="uk-UA"/>
        </w:rPr>
        <w:t>ПОЛОЖЕННЯ (нова редакція)</w:t>
      </w:r>
    </w:p>
    <w:p w14:paraId="453BE902" w14:textId="77777777" w:rsidR="009E1A4C" w:rsidRPr="0076741D" w:rsidRDefault="009E1A4C" w:rsidP="009E1A4C">
      <w:pPr>
        <w:spacing w:after="0" w:line="240" w:lineRule="auto"/>
        <w:ind w:firstLine="567"/>
        <w:jc w:val="center"/>
        <w:rPr>
          <w:rFonts w:ascii="Century" w:hAnsi="Century"/>
          <w:b/>
          <w:color w:val="000000" w:themeColor="text1"/>
          <w:sz w:val="28"/>
          <w:szCs w:val="28"/>
          <w:lang w:val="uk-UA"/>
        </w:rPr>
      </w:pPr>
      <w:r w:rsidRPr="0076741D">
        <w:rPr>
          <w:rFonts w:ascii="Century" w:hAnsi="Century"/>
          <w:b/>
          <w:color w:val="000000" w:themeColor="text1"/>
          <w:sz w:val="28"/>
          <w:szCs w:val="28"/>
          <w:lang w:val="uk-UA"/>
        </w:rPr>
        <w:t>про гуманітарне управління Городоцької міської ради Львівської області</w:t>
      </w:r>
    </w:p>
    <w:p w14:paraId="2666BB28" w14:textId="77777777" w:rsidR="009E1A4C" w:rsidRPr="0076741D" w:rsidRDefault="009E1A4C" w:rsidP="009E1A4C">
      <w:pPr>
        <w:spacing w:after="0" w:line="240" w:lineRule="auto"/>
        <w:ind w:firstLine="567"/>
        <w:jc w:val="right"/>
        <w:rPr>
          <w:rFonts w:ascii="Century" w:hAnsi="Century"/>
          <w:b/>
          <w:color w:val="000000" w:themeColor="text1"/>
          <w:sz w:val="28"/>
          <w:szCs w:val="28"/>
          <w:lang w:val="uk-UA"/>
        </w:rPr>
      </w:pPr>
    </w:p>
    <w:p w14:paraId="40C6D8AB" w14:textId="77777777" w:rsidR="009E1A4C" w:rsidRPr="0076741D" w:rsidRDefault="009E1A4C" w:rsidP="009E1A4C">
      <w:pPr>
        <w:spacing w:after="0" w:line="240" w:lineRule="auto"/>
        <w:ind w:firstLine="567"/>
        <w:rPr>
          <w:rFonts w:ascii="Century" w:hAnsi="Century"/>
          <w:b/>
          <w:color w:val="000000" w:themeColor="text1"/>
          <w:sz w:val="28"/>
          <w:szCs w:val="28"/>
          <w:lang w:val="uk-UA"/>
        </w:rPr>
      </w:pPr>
      <w:r w:rsidRPr="0076741D">
        <w:rPr>
          <w:rFonts w:ascii="Century" w:hAnsi="Century"/>
          <w:b/>
          <w:color w:val="000000" w:themeColor="text1"/>
          <w:sz w:val="28"/>
          <w:szCs w:val="28"/>
          <w:lang w:val="uk-UA"/>
        </w:rPr>
        <w:t>1.Загальні положення</w:t>
      </w:r>
    </w:p>
    <w:p w14:paraId="2772E107" w14:textId="77777777" w:rsidR="009E1A4C" w:rsidRPr="0076741D" w:rsidRDefault="009E1A4C" w:rsidP="009E1A4C">
      <w:pPr>
        <w:spacing w:after="0" w:line="240" w:lineRule="auto"/>
        <w:ind w:firstLine="567"/>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 xml:space="preserve">1.1. Гуманітарне управління Городоцької міської ради Львівської області (далі - Управління) є уповноваженим органом з питань освіти, культури, молоді та спорту  Городоцької міської ради Львівської області (далі – Городоцька міська рада), який утворюється за рішенням сесії Городоцької міської ради </w:t>
      </w:r>
      <w:r w:rsidR="009B777E" w:rsidRPr="0076741D">
        <w:rPr>
          <w:rFonts w:ascii="Century" w:hAnsi="Century"/>
          <w:color w:val="000000" w:themeColor="text1"/>
          <w:sz w:val="28"/>
          <w:szCs w:val="28"/>
          <w:lang w:val="uk-UA"/>
        </w:rPr>
        <w:t xml:space="preserve">є її виконавчим органом </w:t>
      </w:r>
      <w:r w:rsidRPr="0076741D">
        <w:rPr>
          <w:rFonts w:ascii="Century" w:hAnsi="Century"/>
          <w:color w:val="000000" w:themeColor="text1"/>
          <w:sz w:val="28"/>
          <w:szCs w:val="28"/>
          <w:lang w:val="uk-UA"/>
        </w:rPr>
        <w:t>для реалізації завдань місцевого самоврядування у сфері освіти, культури, молоді та спорту.</w:t>
      </w:r>
    </w:p>
    <w:p w14:paraId="7D2F9943" w14:textId="77777777" w:rsidR="009E1A4C" w:rsidRPr="0076741D" w:rsidRDefault="009E1A4C" w:rsidP="009E1A4C">
      <w:pPr>
        <w:spacing w:after="0" w:line="240" w:lineRule="auto"/>
        <w:ind w:firstLine="567"/>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Скорочена назва: Гуманітарне управління Городоцької міської ради.</w:t>
      </w:r>
    </w:p>
    <w:p w14:paraId="2617A9BC" w14:textId="1ECAC3E2" w:rsidR="009E1A4C" w:rsidRPr="0076741D" w:rsidRDefault="009E1A4C" w:rsidP="009E1A4C">
      <w:pPr>
        <w:spacing w:after="0" w:line="240" w:lineRule="auto"/>
        <w:ind w:firstLine="567"/>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1.2. Місцезнаходження та юридична адреса: 81500, Україна, Львівська область, Львівський район, м.</w:t>
      </w:r>
      <w:r w:rsidR="0076741D">
        <w:rPr>
          <w:rFonts w:ascii="Century" w:hAnsi="Century"/>
          <w:color w:val="000000" w:themeColor="text1"/>
          <w:sz w:val="28"/>
          <w:szCs w:val="28"/>
          <w:lang w:val="uk-UA"/>
        </w:rPr>
        <w:t xml:space="preserve"> </w:t>
      </w:r>
      <w:r w:rsidRPr="0076741D">
        <w:rPr>
          <w:rFonts w:ascii="Century" w:hAnsi="Century"/>
          <w:color w:val="000000" w:themeColor="text1"/>
          <w:sz w:val="28"/>
          <w:szCs w:val="28"/>
          <w:lang w:val="uk-UA"/>
        </w:rPr>
        <w:t>Городок, вул.</w:t>
      </w:r>
      <w:r w:rsidR="0076741D">
        <w:rPr>
          <w:rFonts w:ascii="Century" w:hAnsi="Century"/>
          <w:color w:val="000000" w:themeColor="text1"/>
          <w:sz w:val="28"/>
          <w:szCs w:val="28"/>
          <w:lang w:val="uk-UA"/>
        </w:rPr>
        <w:t xml:space="preserve"> </w:t>
      </w:r>
      <w:r w:rsidRPr="0076741D">
        <w:rPr>
          <w:rFonts w:ascii="Century" w:hAnsi="Century"/>
          <w:color w:val="000000" w:themeColor="text1"/>
          <w:sz w:val="28"/>
          <w:szCs w:val="28"/>
          <w:lang w:val="uk-UA"/>
        </w:rPr>
        <w:t>Джерельна, 16.</w:t>
      </w:r>
    </w:p>
    <w:p w14:paraId="74D757A7" w14:textId="77777777" w:rsidR="009E1A4C" w:rsidRPr="0076741D" w:rsidRDefault="009E1A4C" w:rsidP="009E1A4C">
      <w:pPr>
        <w:spacing w:after="0" w:line="240" w:lineRule="auto"/>
        <w:ind w:firstLine="567"/>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1.3. Управління є юридичною особою публічного права, веде самостійний баланс, набуває майнових і немайнових прав та обов’язків з моменту його державної реєстрації, має право відкривати бюджетні реєстраційні рахунки в установах Державної казначейської служби України, у межах своїх повноважень укладати від свого імені угоди з юридичними і фізичними особами, бути позивачем і відповідачем у судах, бути головним розпорядником делегованих йому коштів. Управління має печатку із зображенням Державного герба України і власним найменуванням, штамп, фірмовий бланк та інші атрибути юридичної особи.</w:t>
      </w:r>
    </w:p>
    <w:p w14:paraId="044A9104" w14:textId="77777777" w:rsidR="009E1A4C" w:rsidRPr="0076741D" w:rsidRDefault="009E1A4C" w:rsidP="009E1A4C">
      <w:pPr>
        <w:spacing w:after="0" w:line="240" w:lineRule="auto"/>
        <w:ind w:firstLine="567"/>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1.4. Управління є підзвітним, підконтрольним Городоцькій міській раді та підпорядковується Городоцькому міському голові. Управління є відповідальним за виконання частини повноважень, покладених на нього у встановленому порядку, а з питань здійснення делегованих йому повноважень підконтрольний департаменту освіти і науки Львівської обласної державної адміністрації, департаменту з питань культури, національностей та релігій, управлінню туризму та курортів, управлінню фізичної культури та спорту Львівської обласної державної адміністрації.</w:t>
      </w:r>
    </w:p>
    <w:p w14:paraId="3BA9F6EF" w14:textId="77777777" w:rsidR="009E1A4C" w:rsidRPr="0076741D" w:rsidRDefault="009E1A4C" w:rsidP="009E1A4C">
      <w:pPr>
        <w:spacing w:after="0" w:line="240" w:lineRule="auto"/>
        <w:ind w:firstLine="567"/>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 xml:space="preserve">1.5. Управління у своїй діяльності керується Конституцією і законами України, постановами Верховної Ради України, указами і розпорядженнями Президента України, декретами, постановами і </w:t>
      </w:r>
      <w:r w:rsidRPr="0076741D">
        <w:rPr>
          <w:rFonts w:ascii="Century" w:hAnsi="Century"/>
          <w:color w:val="000000" w:themeColor="text1"/>
          <w:sz w:val="28"/>
          <w:szCs w:val="28"/>
          <w:lang w:val="uk-UA"/>
        </w:rPr>
        <w:lastRenderedPageBreak/>
        <w:t>розпорядженнями Кабінету Міністрів України, наказами профільних міністерств та наказами відповідних департаментів Львівської обласної державної адміністрації, рішеннями сесії Городоцької міської ради та її виконавчого комітету, розпорядженнями та дорученнями міського голови, цим Положенням та іншими нормативними актами.</w:t>
      </w:r>
    </w:p>
    <w:p w14:paraId="0272F64F" w14:textId="15DACC50" w:rsidR="009E1A4C" w:rsidRPr="0076741D" w:rsidRDefault="009E1A4C" w:rsidP="009E1A4C">
      <w:pPr>
        <w:spacing w:after="0" w:line="240" w:lineRule="auto"/>
        <w:ind w:firstLine="567"/>
        <w:jc w:val="both"/>
        <w:rPr>
          <w:rFonts w:ascii="Century" w:hAnsi="Century"/>
          <w:i/>
          <w:color w:val="000000" w:themeColor="text1"/>
          <w:sz w:val="28"/>
          <w:szCs w:val="28"/>
          <w:lang w:val="uk-UA"/>
        </w:rPr>
      </w:pPr>
      <w:r w:rsidRPr="0076741D">
        <w:rPr>
          <w:rFonts w:ascii="Century" w:hAnsi="Century"/>
          <w:color w:val="000000" w:themeColor="text1"/>
          <w:sz w:val="28"/>
          <w:szCs w:val="28"/>
          <w:lang w:val="uk-UA"/>
        </w:rPr>
        <w:t xml:space="preserve">1.6. Положення про Управління, структуру, штатний розпис та фонд оплати праці працівників Управління затверджується рішенням сесії Городоцької міської ради, зміни та доповнення до цього Положення вносяться у встановленому законодавством порядку. Структура та </w:t>
      </w:r>
      <w:r w:rsidR="00163591" w:rsidRPr="0076741D">
        <w:rPr>
          <w:rFonts w:ascii="Century" w:hAnsi="Century"/>
          <w:color w:val="000000" w:themeColor="text1"/>
          <w:sz w:val="28"/>
          <w:szCs w:val="28"/>
          <w:lang w:val="uk-UA"/>
        </w:rPr>
        <w:t>штатний розпис</w:t>
      </w:r>
      <w:r w:rsidRPr="0076741D">
        <w:rPr>
          <w:rFonts w:ascii="Century" w:hAnsi="Century"/>
          <w:color w:val="000000" w:themeColor="text1"/>
          <w:sz w:val="28"/>
          <w:szCs w:val="28"/>
          <w:lang w:val="uk-UA"/>
        </w:rPr>
        <w:t xml:space="preserve"> підвідомчих закладів освіти, культури, молоді та спорту затверджується </w:t>
      </w:r>
      <w:r w:rsidR="002A7A0E" w:rsidRPr="0076741D">
        <w:rPr>
          <w:rFonts w:ascii="Century" w:hAnsi="Century"/>
          <w:color w:val="000000" w:themeColor="text1"/>
          <w:sz w:val="28"/>
          <w:szCs w:val="28"/>
          <w:lang w:val="uk-UA"/>
        </w:rPr>
        <w:t>наказом керівника Управління</w:t>
      </w:r>
      <w:r w:rsidRPr="0076741D">
        <w:rPr>
          <w:rFonts w:ascii="Century" w:hAnsi="Century"/>
          <w:color w:val="000000" w:themeColor="text1"/>
          <w:sz w:val="28"/>
          <w:szCs w:val="28"/>
          <w:lang w:val="uk-UA"/>
        </w:rPr>
        <w:t>.</w:t>
      </w:r>
    </w:p>
    <w:p w14:paraId="0F5FF31E" w14:textId="77777777" w:rsidR="009E1A4C" w:rsidRPr="0076741D" w:rsidRDefault="009E1A4C" w:rsidP="009E1A4C">
      <w:pPr>
        <w:spacing w:after="0" w:line="240" w:lineRule="auto"/>
        <w:ind w:firstLine="567"/>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 xml:space="preserve">1.7. Працівники Управління, які є посадовими особами місцевого самоврядування призначаються та звільняються з посади відповідно до Закону України «Про службу в органах місцевого самоврядування». </w:t>
      </w:r>
    </w:p>
    <w:p w14:paraId="6EFE8523" w14:textId="77777777" w:rsidR="009E1A4C" w:rsidRPr="0076741D" w:rsidRDefault="009E1A4C" w:rsidP="009E1A4C">
      <w:pPr>
        <w:spacing w:after="0" w:line="240" w:lineRule="auto"/>
        <w:ind w:firstLine="567"/>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 xml:space="preserve">Працівники, які не є посадовими особами місцевого самоврядування Управління призначаються та звільняються з посади наказом керівника Управління. </w:t>
      </w:r>
    </w:p>
    <w:p w14:paraId="35468C3F" w14:textId="366C4573" w:rsidR="00177F1C" w:rsidRPr="0076741D" w:rsidRDefault="006B3B80" w:rsidP="009E1A4C">
      <w:pPr>
        <w:spacing w:after="0" w:line="240" w:lineRule="auto"/>
        <w:ind w:firstLine="567"/>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 xml:space="preserve">Призначення на посаду керівників підвідомчих закладів освіти, культури, молоді та спорту здійснюється </w:t>
      </w:r>
      <w:r w:rsidR="00177F1C" w:rsidRPr="0076741D">
        <w:rPr>
          <w:rFonts w:ascii="Century" w:hAnsi="Century"/>
          <w:color w:val="000000" w:themeColor="text1"/>
          <w:sz w:val="28"/>
          <w:szCs w:val="28"/>
          <w:lang w:val="uk-UA"/>
        </w:rPr>
        <w:t>на умовах конкурсного добору відповідно до</w:t>
      </w:r>
      <w:r w:rsidR="009E1A4C" w:rsidRPr="0076741D">
        <w:rPr>
          <w:rFonts w:ascii="Century" w:hAnsi="Century"/>
          <w:color w:val="000000" w:themeColor="text1"/>
          <w:sz w:val="28"/>
          <w:szCs w:val="28"/>
          <w:lang w:val="uk-UA"/>
        </w:rPr>
        <w:t xml:space="preserve"> вимог чинного законодавства України</w:t>
      </w:r>
      <w:r w:rsidR="00177F1C" w:rsidRPr="0076741D">
        <w:rPr>
          <w:rFonts w:ascii="Century" w:hAnsi="Century"/>
          <w:color w:val="000000" w:themeColor="text1"/>
          <w:sz w:val="28"/>
          <w:szCs w:val="28"/>
          <w:lang w:val="uk-UA"/>
        </w:rPr>
        <w:t>,  а саме:</w:t>
      </w:r>
    </w:p>
    <w:p w14:paraId="6E7F2287" w14:textId="77777777" w:rsidR="009E1A4C" w:rsidRPr="0076741D" w:rsidRDefault="00177F1C" w:rsidP="009E1A4C">
      <w:pPr>
        <w:spacing w:after="0" w:line="240" w:lineRule="auto"/>
        <w:ind w:firstLine="567"/>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 керівників закладів загальної середньої освіти;</w:t>
      </w:r>
    </w:p>
    <w:p w14:paraId="1E5C867D" w14:textId="77777777" w:rsidR="00177F1C" w:rsidRPr="0076741D" w:rsidRDefault="00177F1C" w:rsidP="009E1A4C">
      <w:pPr>
        <w:spacing w:after="0" w:line="240" w:lineRule="auto"/>
        <w:ind w:firstLine="567"/>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 керівників закладів культури;</w:t>
      </w:r>
    </w:p>
    <w:p w14:paraId="5EA01D2F" w14:textId="77777777" w:rsidR="00585C8A" w:rsidRPr="0076741D" w:rsidRDefault="00177F1C" w:rsidP="00585C8A">
      <w:pPr>
        <w:spacing w:after="0" w:line="240" w:lineRule="auto"/>
        <w:ind w:firstLine="567"/>
        <w:jc w:val="both"/>
        <w:rPr>
          <w:rFonts w:ascii="Century" w:hAnsi="Century" w:cs="Times New Roman"/>
          <w:color w:val="000000" w:themeColor="text1"/>
          <w:sz w:val="28"/>
          <w:szCs w:val="28"/>
          <w:lang w:val="uk-UA"/>
        </w:rPr>
      </w:pPr>
      <w:r w:rsidRPr="0076741D">
        <w:rPr>
          <w:rFonts w:ascii="Century" w:hAnsi="Century"/>
          <w:color w:val="000000" w:themeColor="text1"/>
          <w:sz w:val="28"/>
          <w:szCs w:val="28"/>
          <w:lang w:val="uk-UA"/>
        </w:rPr>
        <w:t xml:space="preserve">- керівника </w:t>
      </w:r>
      <w:r w:rsidRPr="0076741D">
        <w:rPr>
          <w:rFonts w:ascii="Century" w:hAnsi="Century" w:cs="Times New Roman"/>
          <w:color w:val="000000" w:themeColor="text1"/>
          <w:sz w:val="28"/>
          <w:szCs w:val="28"/>
          <w:lang w:val="uk-UA"/>
        </w:rPr>
        <w:t>комунальної установи «</w:t>
      </w:r>
      <w:r w:rsidR="002020C4" w:rsidRPr="0076741D">
        <w:rPr>
          <w:rFonts w:ascii="Century" w:hAnsi="Century" w:cs="Times New Roman"/>
          <w:color w:val="000000" w:themeColor="text1"/>
          <w:sz w:val="28"/>
          <w:szCs w:val="28"/>
          <w:lang w:val="uk-UA"/>
        </w:rPr>
        <w:t xml:space="preserve"> Городоцький і</w:t>
      </w:r>
      <w:r w:rsidRPr="0076741D">
        <w:rPr>
          <w:rFonts w:ascii="Century" w:hAnsi="Century" w:cs="Times New Roman"/>
          <w:color w:val="000000" w:themeColor="text1"/>
          <w:sz w:val="28"/>
          <w:szCs w:val="28"/>
          <w:lang w:val="uk-UA"/>
        </w:rPr>
        <w:t>нклюзивно-ресурсний центр» Городоцької міської ради Львівської області</w:t>
      </w:r>
      <w:r w:rsidR="00585C8A" w:rsidRPr="0076741D">
        <w:rPr>
          <w:rFonts w:ascii="Century" w:hAnsi="Century" w:cs="Times New Roman"/>
          <w:color w:val="000000" w:themeColor="text1"/>
          <w:sz w:val="28"/>
          <w:szCs w:val="28"/>
          <w:lang w:val="uk-UA"/>
        </w:rPr>
        <w:t>;</w:t>
      </w:r>
    </w:p>
    <w:p w14:paraId="3F8C819F" w14:textId="77777777" w:rsidR="00585C8A" w:rsidRPr="0076741D" w:rsidRDefault="00585C8A" w:rsidP="00585C8A">
      <w:pPr>
        <w:spacing w:after="0" w:line="240" w:lineRule="auto"/>
        <w:ind w:firstLine="567"/>
        <w:jc w:val="both"/>
        <w:rPr>
          <w:rFonts w:ascii="Century" w:hAnsi="Century" w:cs="Times New Roman"/>
          <w:color w:val="000000" w:themeColor="text1"/>
          <w:sz w:val="28"/>
          <w:szCs w:val="28"/>
          <w:lang w:val="uk-UA"/>
        </w:rPr>
      </w:pPr>
      <w:r w:rsidRPr="0076741D">
        <w:rPr>
          <w:rFonts w:ascii="Century" w:hAnsi="Century" w:cs="Times New Roman"/>
          <w:color w:val="000000" w:themeColor="text1"/>
          <w:sz w:val="28"/>
          <w:szCs w:val="28"/>
          <w:lang w:val="uk-UA"/>
        </w:rPr>
        <w:t xml:space="preserve">- </w:t>
      </w:r>
      <w:r w:rsidRPr="0076741D">
        <w:rPr>
          <w:rStyle w:val="rvts23"/>
          <w:rFonts w:ascii="Century" w:hAnsi="Century" w:cs="Times New Roman"/>
          <w:bCs/>
          <w:color w:val="000000" w:themeColor="text1"/>
          <w:sz w:val="28"/>
          <w:szCs w:val="28"/>
          <w:lang w:val="uk-UA"/>
        </w:rPr>
        <w:t xml:space="preserve">керівника </w:t>
      </w:r>
      <w:r w:rsidR="00177F1C" w:rsidRPr="0076741D">
        <w:rPr>
          <w:rStyle w:val="rvts23"/>
          <w:rFonts w:ascii="Century" w:hAnsi="Century" w:cs="Times New Roman"/>
          <w:bCs/>
          <w:color w:val="000000" w:themeColor="text1"/>
          <w:sz w:val="28"/>
          <w:szCs w:val="28"/>
          <w:lang w:val="uk-UA"/>
        </w:rPr>
        <w:t>Центр</w:t>
      </w:r>
      <w:r w:rsidRPr="0076741D">
        <w:rPr>
          <w:rStyle w:val="rvts23"/>
          <w:rFonts w:ascii="Century" w:hAnsi="Century" w:cs="Times New Roman"/>
          <w:bCs/>
          <w:color w:val="000000" w:themeColor="text1"/>
          <w:sz w:val="28"/>
          <w:szCs w:val="28"/>
          <w:lang w:val="uk-UA"/>
        </w:rPr>
        <w:t>у</w:t>
      </w:r>
      <w:r w:rsidR="00177F1C" w:rsidRPr="0076741D">
        <w:rPr>
          <w:rStyle w:val="rvts23"/>
          <w:rFonts w:ascii="Century" w:hAnsi="Century" w:cs="Times New Roman"/>
          <w:bCs/>
          <w:color w:val="000000" w:themeColor="text1"/>
          <w:sz w:val="28"/>
          <w:szCs w:val="28"/>
          <w:lang w:val="uk-UA"/>
        </w:rPr>
        <w:t xml:space="preserve"> професійного розвитку педагогічних працівників</w:t>
      </w:r>
      <w:r w:rsidR="00177F1C" w:rsidRPr="0076741D">
        <w:rPr>
          <w:rFonts w:ascii="Century" w:hAnsi="Century" w:cs="Times New Roman"/>
          <w:color w:val="000000" w:themeColor="text1"/>
          <w:sz w:val="28"/>
          <w:szCs w:val="28"/>
          <w:lang w:val="uk-UA" w:eastAsia="ru-RU"/>
        </w:rPr>
        <w:t xml:space="preserve"> </w:t>
      </w:r>
      <w:r w:rsidR="00177F1C" w:rsidRPr="0076741D">
        <w:rPr>
          <w:rFonts w:ascii="Century" w:hAnsi="Century" w:cs="Times New Roman"/>
          <w:bCs/>
          <w:color w:val="000000" w:themeColor="text1"/>
          <w:sz w:val="28"/>
          <w:szCs w:val="28"/>
          <w:lang w:val="uk-UA"/>
        </w:rPr>
        <w:t>Городоцької міської ради Львівської області</w:t>
      </w:r>
      <w:r w:rsidRPr="0076741D">
        <w:rPr>
          <w:rFonts w:ascii="Century" w:hAnsi="Century" w:cs="Times New Roman"/>
          <w:color w:val="000000" w:themeColor="text1"/>
          <w:sz w:val="28"/>
          <w:szCs w:val="28"/>
          <w:lang w:val="uk-UA"/>
        </w:rPr>
        <w:t>;</w:t>
      </w:r>
    </w:p>
    <w:p w14:paraId="0C5579AC" w14:textId="77777777" w:rsidR="00585C8A" w:rsidRPr="0076741D" w:rsidRDefault="00585C8A" w:rsidP="00585C8A">
      <w:pPr>
        <w:spacing w:after="0" w:line="240" w:lineRule="auto"/>
        <w:ind w:firstLine="567"/>
        <w:jc w:val="both"/>
        <w:rPr>
          <w:rFonts w:ascii="Century" w:hAnsi="Century" w:cs="Times New Roman"/>
          <w:color w:val="000000" w:themeColor="text1"/>
          <w:sz w:val="28"/>
          <w:szCs w:val="28"/>
          <w:lang w:val="uk-UA"/>
        </w:rPr>
      </w:pPr>
      <w:r w:rsidRPr="0076741D">
        <w:rPr>
          <w:rFonts w:ascii="Century" w:hAnsi="Century" w:cs="Times New Roman"/>
          <w:color w:val="000000" w:themeColor="text1"/>
          <w:sz w:val="28"/>
          <w:szCs w:val="28"/>
          <w:lang w:val="uk-UA"/>
        </w:rPr>
        <w:t>- керівника Городоцької дитячої мистецької школи Городоцької міської ради Львівської області;</w:t>
      </w:r>
    </w:p>
    <w:p w14:paraId="462964D8" w14:textId="77777777" w:rsidR="00585C8A" w:rsidRPr="0076741D" w:rsidRDefault="00585C8A" w:rsidP="00585C8A">
      <w:pPr>
        <w:spacing w:after="0" w:line="240" w:lineRule="auto"/>
        <w:ind w:firstLine="567"/>
        <w:jc w:val="both"/>
        <w:rPr>
          <w:rFonts w:ascii="Century" w:hAnsi="Century" w:cs="Times New Roman"/>
          <w:color w:val="000000" w:themeColor="text1"/>
          <w:sz w:val="28"/>
          <w:szCs w:val="28"/>
          <w:lang w:val="uk-UA"/>
        </w:rPr>
      </w:pPr>
      <w:r w:rsidRPr="0076741D">
        <w:rPr>
          <w:rFonts w:ascii="Century" w:hAnsi="Century" w:cs="Times New Roman"/>
          <w:color w:val="000000" w:themeColor="text1"/>
          <w:sz w:val="28"/>
          <w:szCs w:val="28"/>
          <w:lang w:val="uk-UA"/>
        </w:rPr>
        <w:t>- керівника комунального закладу «Городоцький історико-краєзнавчий музей» Городоцької міської ради Львівської області.</w:t>
      </w:r>
    </w:p>
    <w:p w14:paraId="3D0E9680" w14:textId="77777777" w:rsidR="00585C8A" w:rsidRPr="0076741D" w:rsidRDefault="00585C8A" w:rsidP="00585C8A">
      <w:pPr>
        <w:spacing w:after="0" w:line="240" w:lineRule="auto"/>
        <w:ind w:firstLine="567"/>
        <w:jc w:val="both"/>
        <w:rPr>
          <w:rFonts w:ascii="Century" w:hAnsi="Century" w:cs="Times New Roman"/>
          <w:color w:val="000000" w:themeColor="text1"/>
          <w:sz w:val="28"/>
          <w:szCs w:val="28"/>
          <w:lang w:val="uk-UA"/>
        </w:rPr>
      </w:pPr>
      <w:r w:rsidRPr="0076741D">
        <w:rPr>
          <w:rFonts w:ascii="Century" w:hAnsi="Century" w:cs="Times New Roman"/>
          <w:color w:val="000000" w:themeColor="text1"/>
          <w:sz w:val="28"/>
          <w:szCs w:val="28"/>
          <w:lang w:val="uk-UA"/>
        </w:rPr>
        <w:t>- керівника комунального закладу «Городоцька публічна бібліотека» Городоцької міської ради Львівської області.</w:t>
      </w:r>
    </w:p>
    <w:p w14:paraId="73B072C8" w14:textId="77777777" w:rsidR="002020C4" w:rsidRPr="0076741D" w:rsidRDefault="006B3B80" w:rsidP="002020C4">
      <w:pPr>
        <w:spacing w:after="0" w:line="240" w:lineRule="auto"/>
        <w:ind w:firstLine="567"/>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 xml:space="preserve">Призначення на посаду керівників підвідомчих закладів освіти, культури, молоді та спорту здійснюється </w:t>
      </w:r>
      <w:r w:rsidR="002020C4" w:rsidRPr="0076741D">
        <w:rPr>
          <w:rFonts w:ascii="Century" w:hAnsi="Century"/>
          <w:color w:val="000000" w:themeColor="text1"/>
          <w:sz w:val="28"/>
          <w:szCs w:val="28"/>
          <w:lang w:val="uk-UA"/>
        </w:rPr>
        <w:t>наказом керівника Управління відповідно до вимог чинного законодавства України</w:t>
      </w:r>
      <w:r w:rsidR="002A7A0E" w:rsidRPr="0076741D">
        <w:rPr>
          <w:rFonts w:ascii="Century" w:hAnsi="Century"/>
          <w:color w:val="000000" w:themeColor="text1"/>
          <w:sz w:val="28"/>
          <w:szCs w:val="28"/>
          <w:lang w:val="uk-UA"/>
        </w:rPr>
        <w:t xml:space="preserve">, </w:t>
      </w:r>
      <w:r w:rsidR="002020C4" w:rsidRPr="0076741D">
        <w:rPr>
          <w:rFonts w:ascii="Century" w:hAnsi="Century"/>
          <w:color w:val="000000" w:themeColor="text1"/>
          <w:sz w:val="28"/>
          <w:szCs w:val="28"/>
          <w:lang w:val="uk-UA"/>
        </w:rPr>
        <w:t>а саме:</w:t>
      </w:r>
    </w:p>
    <w:p w14:paraId="53304B08" w14:textId="77777777" w:rsidR="002020C4" w:rsidRPr="0076741D" w:rsidRDefault="002020C4" w:rsidP="002020C4">
      <w:pPr>
        <w:spacing w:after="0" w:line="240" w:lineRule="auto"/>
        <w:ind w:firstLine="567"/>
        <w:jc w:val="both"/>
        <w:rPr>
          <w:rFonts w:ascii="Century" w:hAnsi="Century" w:cs="Times New Roman"/>
          <w:color w:val="000000" w:themeColor="text1"/>
          <w:sz w:val="28"/>
          <w:szCs w:val="28"/>
          <w:lang w:val="uk-UA"/>
        </w:rPr>
      </w:pPr>
      <w:r w:rsidRPr="0076741D">
        <w:rPr>
          <w:rFonts w:ascii="Century" w:hAnsi="Century" w:cs="Times New Roman"/>
          <w:color w:val="000000" w:themeColor="text1"/>
          <w:sz w:val="28"/>
          <w:szCs w:val="28"/>
          <w:lang w:val="uk-UA"/>
        </w:rPr>
        <w:t>- керівників закладів дошкільної освіти;</w:t>
      </w:r>
    </w:p>
    <w:p w14:paraId="7EBB4CCA" w14:textId="77777777" w:rsidR="002020C4" w:rsidRPr="0076741D" w:rsidRDefault="002020C4" w:rsidP="002020C4">
      <w:pPr>
        <w:spacing w:after="0" w:line="240" w:lineRule="auto"/>
        <w:ind w:firstLine="567"/>
        <w:jc w:val="both"/>
        <w:rPr>
          <w:rFonts w:ascii="Century" w:hAnsi="Century" w:cs="Times New Roman"/>
          <w:color w:val="000000" w:themeColor="text1"/>
          <w:sz w:val="28"/>
          <w:szCs w:val="28"/>
          <w:lang w:val="uk-UA"/>
        </w:rPr>
      </w:pPr>
      <w:r w:rsidRPr="0076741D">
        <w:rPr>
          <w:rFonts w:ascii="Century" w:hAnsi="Century" w:cs="Times New Roman"/>
          <w:color w:val="000000" w:themeColor="text1"/>
          <w:sz w:val="28"/>
          <w:szCs w:val="28"/>
          <w:lang w:val="uk-UA"/>
        </w:rPr>
        <w:t xml:space="preserve">- керівника Городоцької Малої академії мистецтв ім.П.Андрусіва  Городоцької міської ради Львівської області; </w:t>
      </w:r>
    </w:p>
    <w:p w14:paraId="727DEE3F" w14:textId="72B12DA8" w:rsidR="002020C4" w:rsidRPr="0076741D" w:rsidRDefault="002020C4" w:rsidP="002020C4">
      <w:pPr>
        <w:spacing w:after="0" w:line="240" w:lineRule="auto"/>
        <w:ind w:firstLine="567"/>
        <w:jc w:val="both"/>
        <w:rPr>
          <w:rFonts w:ascii="Century" w:hAnsi="Century" w:cs="Times New Roman"/>
          <w:color w:val="000000" w:themeColor="text1"/>
          <w:sz w:val="28"/>
          <w:szCs w:val="28"/>
          <w:lang w:val="uk-UA"/>
        </w:rPr>
      </w:pPr>
      <w:r w:rsidRPr="0076741D">
        <w:rPr>
          <w:rFonts w:ascii="Century" w:hAnsi="Century" w:cs="Times New Roman"/>
          <w:color w:val="000000" w:themeColor="text1"/>
          <w:sz w:val="28"/>
          <w:szCs w:val="28"/>
          <w:lang w:val="uk-UA"/>
        </w:rPr>
        <w:t>- керівника Городоцької дитячо-юнацької спортивної школи Городоцької міської ради Львівської області.</w:t>
      </w:r>
    </w:p>
    <w:p w14:paraId="123180EB" w14:textId="6B4D7C60" w:rsidR="00163591" w:rsidRPr="0076741D" w:rsidRDefault="00163591" w:rsidP="002020C4">
      <w:pPr>
        <w:spacing w:after="0" w:line="240" w:lineRule="auto"/>
        <w:ind w:firstLine="567"/>
        <w:jc w:val="both"/>
        <w:rPr>
          <w:rFonts w:ascii="Century" w:hAnsi="Century" w:cs="Times New Roman"/>
          <w:color w:val="000000" w:themeColor="text1"/>
          <w:sz w:val="28"/>
          <w:szCs w:val="28"/>
          <w:lang w:val="uk-UA"/>
        </w:rPr>
      </w:pPr>
      <w:r w:rsidRPr="0076741D">
        <w:rPr>
          <w:rFonts w:ascii="Century" w:hAnsi="Century"/>
          <w:color w:val="000000" w:themeColor="text1"/>
          <w:sz w:val="28"/>
          <w:szCs w:val="28"/>
          <w:lang w:val="uk-UA"/>
        </w:rPr>
        <w:t>Звільнення керівників підвідомчих закладів освіти, культури, молоді та спорту здійснюється наказом керівника Управління.</w:t>
      </w:r>
    </w:p>
    <w:p w14:paraId="6429D34E" w14:textId="77777777" w:rsidR="009E1A4C" w:rsidRPr="0076741D" w:rsidRDefault="009E1A4C" w:rsidP="009E1A4C">
      <w:pPr>
        <w:spacing w:after="0" w:line="240" w:lineRule="auto"/>
        <w:ind w:firstLine="567"/>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lastRenderedPageBreak/>
        <w:t xml:space="preserve">1.8. Метою діяльності Управління є реалізація державної політики </w:t>
      </w:r>
      <w:r w:rsidR="006B3B80" w:rsidRPr="0076741D">
        <w:rPr>
          <w:rFonts w:ascii="Century" w:hAnsi="Century"/>
          <w:color w:val="000000" w:themeColor="text1"/>
          <w:sz w:val="28"/>
          <w:szCs w:val="28"/>
          <w:lang w:val="uk-UA"/>
        </w:rPr>
        <w:t>у сфері освіти,</w:t>
      </w:r>
      <w:r w:rsidRPr="0076741D">
        <w:rPr>
          <w:rFonts w:ascii="Century" w:hAnsi="Century"/>
          <w:color w:val="000000" w:themeColor="text1"/>
          <w:sz w:val="28"/>
          <w:szCs w:val="28"/>
          <w:lang w:val="uk-UA"/>
        </w:rPr>
        <w:t xml:space="preserve"> культури, молоді та спорту туризму, мистецтва та кінематографії, бібліотечної та клубної справи, національної музейної політики, а також державної мовної політики.</w:t>
      </w:r>
    </w:p>
    <w:p w14:paraId="339C513F" w14:textId="77777777" w:rsidR="009E1A4C" w:rsidRPr="0076741D" w:rsidRDefault="009E1A4C" w:rsidP="009E1A4C">
      <w:pPr>
        <w:spacing w:after="0" w:line="240" w:lineRule="auto"/>
        <w:ind w:firstLine="567"/>
        <w:jc w:val="both"/>
        <w:rPr>
          <w:rFonts w:ascii="Century" w:hAnsi="Century"/>
          <w:color w:val="000000" w:themeColor="text1"/>
          <w:sz w:val="28"/>
          <w:szCs w:val="28"/>
          <w:lang w:val="uk-UA"/>
        </w:rPr>
      </w:pPr>
    </w:p>
    <w:p w14:paraId="0EE5A5AC" w14:textId="77777777" w:rsidR="009E1A4C" w:rsidRPr="0076741D" w:rsidRDefault="009E1A4C" w:rsidP="009E1A4C">
      <w:pPr>
        <w:autoSpaceDE w:val="0"/>
        <w:autoSpaceDN w:val="0"/>
        <w:adjustRightInd w:val="0"/>
        <w:spacing w:after="0" w:line="240" w:lineRule="auto"/>
        <w:ind w:firstLine="708"/>
        <w:jc w:val="both"/>
        <w:rPr>
          <w:rFonts w:ascii="Century" w:hAnsi="Century"/>
          <w:b/>
          <w:bCs/>
          <w:color w:val="000000" w:themeColor="text1"/>
          <w:sz w:val="28"/>
          <w:szCs w:val="28"/>
          <w:lang w:val="uk-UA"/>
        </w:rPr>
      </w:pPr>
      <w:r w:rsidRPr="0076741D">
        <w:rPr>
          <w:rFonts w:ascii="Century" w:hAnsi="Century"/>
          <w:b/>
          <w:bCs/>
          <w:color w:val="000000" w:themeColor="text1"/>
          <w:sz w:val="28"/>
          <w:szCs w:val="28"/>
          <w:lang w:val="uk-UA"/>
        </w:rPr>
        <w:t xml:space="preserve">2.1. Основними завданнями </w:t>
      </w:r>
      <w:r w:rsidRPr="0076741D">
        <w:rPr>
          <w:rFonts w:ascii="Century" w:hAnsi="Century"/>
          <w:b/>
          <w:color w:val="000000" w:themeColor="text1"/>
          <w:sz w:val="28"/>
          <w:szCs w:val="28"/>
          <w:lang w:val="uk-UA"/>
        </w:rPr>
        <w:t>Управління</w:t>
      </w:r>
      <w:r w:rsidRPr="0076741D">
        <w:rPr>
          <w:rFonts w:ascii="Century" w:hAnsi="Century"/>
          <w:b/>
          <w:bCs/>
          <w:color w:val="000000" w:themeColor="text1"/>
          <w:sz w:val="28"/>
          <w:szCs w:val="28"/>
          <w:lang w:val="uk-UA"/>
        </w:rPr>
        <w:t xml:space="preserve"> є:</w:t>
      </w:r>
    </w:p>
    <w:p w14:paraId="1B116B6A" w14:textId="77777777" w:rsidR="009E1A4C" w:rsidRPr="0076741D" w:rsidRDefault="009E1A4C" w:rsidP="009E1A4C">
      <w:pPr>
        <w:widowControl w:val="0"/>
        <w:tabs>
          <w:tab w:val="left" w:pos="567"/>
        </w:tabs>
        <w:spacing w:after="0" w:line="240" w:lineRule="auto"/>
        <w:ind w:firstLine="709"/>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2.1.1.Здійснення реалізації державної політики у сфері освіти, культури, молоді та спорту.</w:t>
      </w:r>
    </w:p>
    <w:p w14:paraId="06527044" w14:textId="77777777" w:rsidR="009E1A4C" w:rsidRPr="0076741D" w:rsidRDefault="009E1A4C" w:rsidP="009E1A4C">
      <w:pPr>
        <w:widowControl w:val="0"/>
        <w:tabs>
          <w:tab w:val="left" w:pos="567"/>
        </w:tabs>
        <w:spacing w:after="0" w:line="240" w:lineRule="auto"/>
        <w:ind w:firstLine="709"/>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2.1.2.Створення рівних та доступних умов для здобуття громадянами дошкільної, повної загальної середньої та позашкільної освіти, забезпечення соціального захисту учасників освітнього процесу.</w:t>
      </w:r>
    </w:p>
    <w:p w14:paraId="23A9A15E" w14:textId="77777777" w:rsidR="009E1A4C" w:rsidRPr="0076741D" w:rsidRDefault="009E1A4C" w:rsidP="009E1A4C">
      <w:pPr>
        <w:widowControl w:val="0"/>
        <w:tabs>
          <w:tab w:val="left" w:pos="567"/>
        </w:tabs>
        <w:spacing w:after="0" w:line="240" w:lineRule="auto"/>
        <w:ind w:firstLine="709"/>
        <w:jc w:val="both"/>
        <w:rPr>
          <w:rFonts w:ascii="Century" w:hAnsi="Century"/>
          <w:color w:val="000000" w:themeColor="text1"/>
          <w:sz w:val="28"/>
          <w:szCs w:val="28"/>
          <w:lang w:val="uk-UA"/>
        </w:rPr>
      </w:pPr>
      <w:r w:rsidRPr="0076741D">
        <w:rPr>
          <w:rStyle w:val="2"/>
          <w:rFonts w:ascii="Century" w:hAnsi="Century"/>
          <w:color w:val="000000" w:themeColor="text1"/>
          <w:sz w:val="28"/>
          <w:szCs w:val="28"/>
          <w:lang w:val="uk-UA"/>
        </w:rPr>
        <w:t>2.1.3. Сприяння комплектуванню закладів освіти педагогічними кадрами.</w:t>
      </w:r>
    </w:p>
    <w:p w14:paraId="3DA0639F" w14:textId="77777777" w:rsidR="009E1A4C" w:rsidRPr="0076741D" w:rsidRDefault="009E1A4C" w:rsidP="009E1A4C">
      <w:pPr>
        <w:widowControl w:val="0"/>
        <w:tabs>
          <w:tab w:val="left" w:pos="567"/>
        </w:tabs>
        <w:spacing w:after="0" w:line="240" w:lineRule="auto"/>
        <w:ind w:right="-24" w:firstLine="709"/>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2.1.4. Укладення строкових договорів (контрактів) з керівниками закладів освіти,</w:t>
      </w:r>
      <w:r w:rsidR="00C551C3" w:rsidRPr="0076741D">
        <w:rPr>
          <w:rStyle w:val="2"/>
          <w:rFonts w:ascii="Century" w:hAnsi="Century"/>
          <w:color w:val="000000" w:themeColor="text1"/>
          <w:sz w:val="28"/>
          <w:szCs w:val="28"/>
          <w:lang w:val="uk-UA"/>
        </w:rPr>
        <w:t xml:space="preserve"> культури</w:t>
      </w:r>
      <w:r w:rsidRPr="0076741D">
        <w:rPr>
          <w:rStyle w:val="2"/>
          <w:rFonts w:ascii="Century" w:hAnsi="Century"/>
          <w:color w:val="000000" w:themeColor="text1"/>
          <w:sz w:val="28"/>
          <w:szCs w:val="28"/>
          <w:lang w:val="uk-UA"/>
        </w:rPr>
        <w:t xml:space="preserve"> обраними (призначеними) у порядку, встановленому законодавством; розірвання строкових договорів (контрактів) з керівниками закладів освіти</w:t>
      </w:r>
      <w:r w:rsidR="00C551C3" w:rsidRPr="0076741D">
        <w:rPr>
          <w:rStyle w:val="2"/>
          <w:rFonts w:ascii="Century" w:hAnsi="Century"/>
          <w:color w:val="000000" w:themeColor="text1"/>
          <w:sz w:val="28"/>
          <w:szCs w:val="28"/>
          <w:lang w:val="uk-UA"/>
        </w:rPr>
        <w:t>, культури</w:t>
      </w:r>
      <w:r w:rsidRPr="0076741D">
        <w:rPr>
          <w:rStyle w:val="2"/>
          <w:rFonts w:ascii="Century" w:hAnsi="Century"/>
          <w:color w:val="000000" w:themeColor="text1"/>
          <w:sz w:val="28"/>
          <w:szCs w:val="28"/>
          <w:lang w:val="uk-UA"/>
        </w:rPr>
        <w:t xml:space="preserve"> з підстав та в порядку визначених законодавством.</w:t>
      </w:r>
    </w:p>
    <w:p w14:paraId="4D1AA7BF" w14:textId="77777777" w:rsidR="009E1A4C" w:rsidRPr="0076741D" w:rsidRDefault="009E1A4C" w:rsidP="009E1A4C">
      <w:pPr>
        <w:widowControl w:val="0"/>
        <w:tabs>
          <w:tab w:val="left" w:pos="567"/>
        </w:tabs>
        <w:spacing w:after="0" w:line="240" w:lineRule="auto"/>
        <w:ind w:right="-24" w:firstLine="709"/>
        <w:jc w:val="both"/>
        <w:rPr>
          <w:rFonts w:ascii="Century" w:hAnsi="Century"/>
          <w:color w:val="000000" w:themeColor="text1"/>
          <w:sz w:val="28"/>
          <w:szCs w:val="28"/>
          <w:lang w:val="uk-UA"/>
        </w:rPr>
      </w:pPr>
      <w:r w:rsidRPr="0076741D">
        <w:rPr>
          <w:rStyle w:val="2"/>
          <w:rFonts w:ascii="Century" w:hAnsi="Century"/>
          <w:color w:val="000000" w:themeColor="text1"/>
          <w:sz w:val="28"/>
          <w:szCs w:val="28"/>
          <w:lang w:val="uk-UA"/>
        </w:rPr>
        <w:t>2.1.5. Здійснення контролю за організацією матеріально-технічного та фінансового забезпечення закладів освіти</w:t>
      </w:r>
      <w:r w:rsidR="00C551C3" w:rsidRPr="0076741D">
        <w:rPr>
          <w:rStyle w:val="2"/>
          <w:rFonts w:ascii="Century" w:hAnsi="Century"/>
          <w:color w:val="000000" w:themeColor="text1"/>
          <w:sz w:val="28"/>
          <w:szCs w:val="28"/>
          <w:lang w:val="uk-UA"/>
        </w:rPr>
        <w:t>, культури</w:t>
      </w:r>
      <w:r w:rsidRPr="0076741D">
        <w:rPr>
          <w:rStyle w:val="2"/>
          <w:rFonts w:ascii="Century" w:hAnsi="Century"/>
          <w:color w:val="000000" w:themeColor="text1"/>
          <w:sz w:val="28"/>
          <w:szCs w:val="28"/>
          <w:lang w:val="uk-UA"/>
        </w:rPr>
        <w:t>.</w:t>
      </w:r>
    </w:p>
    <w:p w14:paraId="12A23430" w14:textId="77777777" w:rsidR="009E1A4C" w:rsidRPr="0076741D" w:rsidRDefault="006B3B80" w:rsidP="009E1A4C">
      <w:pPr>
        <w:widowControl w:val="0"/>
        <w:tabs>
          <w:tab w:val="left" w:pos="567"/>
        </w:tabs>
        <w:spacing w:after="0" w:line="240" w:lineRule="auto"/>
        <w:ind w:right="-24" w:firstLine="709"/>
        <w:jc w:val="both"/>
        <w:rPr>
          <w:rFonts w:ascii="Century" w:hAnsi="Century"/>
          <w:color w:val="000000" w:themeColor="text1"/>
          <w:sz w:val="28"/>
          <w:szCs w:val="28"/>
          <w:lang w:val="uk-UA"/>
        </w:rPr>
      </w:pPr>
      <w:r w:rsidRPr="0076741D">
        <w:rPr>
          <w:rStyle w:val="2"/>
          <w:rFonts w:ascii="Century" w:hAnsi="Century"/>
          <w:color w:val="000000" w:themeColor="text1"/>
          <w:sz w:val="28"/>
          <w:szCs w:val="28"/>
          <w:lang w:val="uk-UA"/>
        </w:rPr>
        <w:t xml:space="preserve">2.1.6. </w:t>
      </w:r>
      <w:r w:rsidR="009E1A4C" w:rsidRPr="0076741D">
        <w:rPr>
          <w:rStyle w:val="2"/>
          <w:rFonts w:ascii="Century" w:hAnsi="Century"/>
          <w:color w:val="000000" w:themeColor="text1"/>
          <w:sz w:val="28"/>
          <w:szCs w:val="28"/>
          <w:lang w:val="uk-UA"/>
        </w:rPr>
        <w:t>Підготовка проєктів розпорядчих актів Городоцької міської ради, її виконавчих органів і міського  голови, в т.ч. нормативного характеру.</w:t>
      </w:r>
    </w:p>
    <w:p w14:paraId="73B8DB31" w14:textId="77777777" w:rsidR="009E1A4C" w:rsidRPr="0076741D" w:rsidRDefault="009E1A4C" w:rsidP="009E1A4C">
      <w:pPr>
        <w:widowControl w:val="0"/>
        <w:tabs>
          <w:tab w:val="left" w:pos="567"/>
        </w:tabs>
        <w:spacing w:after="0" w:line="240" w:lineRule="auto"/>
        <w:ind w:right="-24" w:firstLine="709"/>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2.1.7. Забезпечення формування, публікації та підтримки в актуальному стані матеріалів, які відносяться до компетенції Управління на офіційних веб-сайтах.</w:t>
      </w:r>
    </w:p>
    <w:p w14:paraId="15BDEB21" w14:textId="77777777" w:rsidR="009E1A4C" w:rsidRPr="0076741D" w:rsidRDefault="009E1A4C" w:rsidP="009E1A4C">
      <w:pPr>
        <w:pStyle w:val="rvps2"/>
        <w:shd w:val="clear" w:color="auto" w:fill="FFFFFF"/>
        <w:spacing w:before="0" w:beforeAutospacing="0" w:after="0" w:afterAutospacing="0"/>
        <w:ind w:firstLine="709"/>
        <w:jc w:val="both"/>
        <w:rPr>
          <w:rFonts w:ascii="Century" w:hAnsi="Century"/>
          <w:color w:val="000000" w:themeColor="text1"/>
          <w:sz w:val="28"/>
          <w:szCs w:val="28"/>
          <w:lang w:val="uk-UA"/>
        </w:rPr>
      </w:pPr>
      <w:r w:rsidRPr="0076741D">
        <w:rPr>
          <w:rStyle w:val="2"/>
          <w:rFonts w:ascii="Century" w:hAnsi="Century"/>
          <w:color w:val="000000" w:themeColor="text1"/>
          <w:sz w:val="28"/>
          <w:szCs w:val="28"/>
          <w:lang w:val="uk-UA"/>
        </w:rPr>
        <w:t xml:space="preserve">2.1.8. </w:t>
      </w:r>
      <w:r w:rsidRPr="0076741D">
        <w:rPr>
          <w:rFonts w:ascii="Century" w:hAnsi="Century"/>
          <w:color w:val="000000" w:themeColor="text1"/>
          <w:sz w:val="28"/>
          <w:szCs w:val="28"/>
          <w:lang w:val="uk-UA"/>
        </w:rPr>
        <w:t xml:space="preserve">Забезпечення здобуття повної загальної середньої, </w:t>
      </w:r>
      <w:r w:rsidR="00C551C3" w:rsidRPr="0076741D">
        <w:rPr>
          <w:rFonts w:ascii="Century" w:hAnsi="Century"/>
          <w:color w:val="000000" w:themeColor="text1"/>
          <w:sz w:val="28"/>
          <w:szCs w:val="28"/>
          <w:lang w:val="uk-UA"/>
        </w:rPr>
        <w:t xml:space="preserve">дошкільної освіти у </w:t>
      </w:r>
      <w:r w:rsidRPr="0076741D">
        <w:rPr>
          <w:rFonts w:ascii="Century" w:hAnsi="Century"/>
          <w:color w:val="000000" w:themeColor="text1"/>
          <w:sz w:val="28"/>
          <w:szCs w:val="28"/>
          <w:lang w:val="uk-UA"/>
        </w:rPr>
        <w:t>комунальних закладах освіти, створення необхідних умов для виховання дітей, молоді, розвитку їх здібностей, трудового навчання, професійної орієнтації, сприяння діяльності закладів дошкільної та позашкільної освіти, молодіжних та науково-просвітницьких організацій;</w:t>
      </w:r>
      <w:bookmarkStart w:id="2" w:name="n1241"/>
      <w:bookmarkStart w:id="3" w:name="n388"/>
      <w:bookmarkStart w:id="4" w:name="n389"/>
      <w:bookmarkEnd w:id="2"/>
      <w:bookmarkEnd w:id="3"/>
      <w:bookmarkEnd w:id="4"/>
    </w:p>
    <w:p w14:paraId="31F1FC13" w14:textId="77777777" w:rsidR="009E1A4C" w:rsidRPr="0076741D" w:rsidRDefault="009E1A4C" w:rsidP="009E1A4C">
      <w:pPr>
        <w:pStyle w:val="rvps2"/>
        <w:shd w:val="clear" w:color="auto" w:fill="FFFFFF"/>
        <w:spacing w:before="0" w:beforeAutospacing="0" w:after="0" w:afterAutospacing="0"/>
        <w:ind w:firstLine="709"/>
        <w:jc w:val="both"/>
        <w:rPr>
          <w:rFonts w:ascii="Century" w:hAnsi="Century"/>
          <w:color w:val="000000" w:themeColor="text1"/>
          <w:sz w:val="28"/>
          <w:szCs w:val="28"/>
          <w:lang w:val="uk-UA"/>
        </w:rPr>
      </w:pPr>
      <w:bookmarkStart w:id="5" w:name="n390"/>
      <w:bookmarkStart w:id="6" w:name="n391"/>
      <w:bookmarkStart w:id="7" w:name="n392"/>
      <w:bookmarkEnd w:id="5"/>
      <w:bookmarkEnd w:id="6"/>
      <w:bookmarkEnd w:id="7"/>
      <w:r w:rsidRPr="0076741D">
        <w:rPr>
          <w:rStyle w:val="2"/>
          <w:rFonts w:ascii="Century" w:hAnsi="Century"/>
          <w:color w:val="000000" w:themeColor="text1"/>
          <w:sz w:val="28"/>
          <w:szCs w:val="28"/>
          <w:lang w:val="uk-UA"/>
        </w:rPr>
        <w:t>2.1.9</w:t>
      </w:r>
      <w:r w:rsidRPr="0076741D">
        <w:rPr>
          <w:rFonts w:ascii="Century" w:hAnsi="Century"/>
          <w:color w:val="000000" w:themeColor="text1"/>
          <w:sz w:val="28"/>
          <w:szCs w:val="28"/>
          <w:lang w:val="uk-UA"/>
        </w:rPr>
        <w:t xml:space="preserve"> Створення умов для розвитку культури, сприяння відродженню осередків традиційної народної творчості, національно-культурних традицій населення, художніх промислів і ремесел;</w:t>
      </w:r>
    </w:p>
    <w:p w14:paraId="2B602963" w14:textId="77777777" w:rsidR="009E1A4C" w:rsidRPr="0076741D" w:rsidRDefault="009E1A4C" w:rsidP="009E1A4C">
      <w:pPr>
        <w:pStyle w:val="rvps2"/>
        <w:shd w:val="clear" w:color="auto" w:fill="FFFFFF"/>
        <w:spacing w:before="0" w:beforeAutospacing="0" w:after="0" w:afterAutospacing="0"/>
        <w:ind w:firstLine="709"/>
        <w:jc w:val="both"/>
        <w:rPr>
          <w:rFonts w:ascii="Century" w:hAnsi="Century"/>
          <w:color w:val="000000" w:themeColor="text1"/>
          <w:sz w:val="28"/>
          <w:szCs w:val="28"/>
          <w:lang w:val="uk-UA"/>
        </w:rPr>
      </w:pPr>
      <w:bookmarkStart w:id="8" w:name="n393"/>
      <w:bookmarkEnd w:id="8"/>
      <w:r w:rsidRPr="0076741D">
        <w:rPr>
          <w:rStyle w:val="2"/>
          <w:rFonts w:ascii="Century" w:hAnsi="Century"/>
          <w:color w:val="000000" w:themeColor="text1"/>
          <w:sz w:val="28"/>
          <w:szCs w:val="28"/>
          <w:lang w:val="uk-UA"/>
        </w:rPr>
        <w:t>2.1.10</w:t>
      </w:r>
      <w:r w:rsidRPr="0076741D">
        <w:rPr>
          <w:rFonts w:ascii="Century" w:hAnsi="Century"/>
          <w:color w:val="000000" w:themeColor="text1"/>
          <w:sz w:val="28"/>
          <w:szCs w:val="28"/>
          <w:lang w:val="uk-UA"/>
        </w:rPr>
        <w:t>. Сприяння роботі творчих спілок, національно-культурних товариств, асоціацій, інших громадських та неприбуткових організацій, які діють у сфері освіти, культури, молоді та спорту;</w:t>
      </w:r>
    </w:p>
    <w:p w14:paraId="2320958E" w14:textId="77777777" w:rsidR="009E1A4C" w:rsidRPr="0076741D" w:rsidRDefault="009E1A4C" w:rsidP="009E1A4C">
      <w:pPr>
        <w:pStyle w:val="rvps2"/>
        <w:shd w:val="clear" w:color="auto" w:fill="FFFFFF"/>
        <w:spacing w:before="0" w:beforeAutospacing="0" w:after="0" w:afterAutospacing="0"/>
        <w:ind w:firstLine="709"/>
        <w:jc w:val="both"/>
        <w:rPr>
          <w:rFonts w:ascii="Century" w:hAnsi="Century"/>
          <w:color w:val="000000" w:themeColor="text1"/>
          <w:sz w:val="28"/>
          <w:szCs w:val="28"/>
          <w:lang w:val="uk-UA"/>
        </w:rPr>
      </w:pPr>
      <w:bookmarkStart w:id="9" w:name="n394"/>
      <w:bookmarkEnd w:id="9"/>
      <w:r w:rsidRPr="0076741D">
        <w:rPr>
          <w:rStyle w:val="2"/>
          <w:rFonts w:ascii="Century" w:hAnsi="Century"/>
          <w:color w:val="000000" w:themeColor="text1"/>
          <w:sz w:val="28"/>
          <w:szCs w:val="28"/>
          <w:lang w:val="uk-UA"/>
        </w:rPr>
        <w:t>2.1.11.</w:t>
      </w:r>
      <w:r w:rsidRPr="0076741D">
        <w:rPr>
          <w:rFonts w:ascii="Century" w:hAnsi="Century"/>
          <w:color w:val="000000" w:themeColor="text1"/>
          <w:sz w:val="28"/>
          <w:szCs w:val="28"/>
          <w:lang w:val="uk-UA"/>
        </w:rPr>
        <w:t xml:space="preserve"> Створення умов для занять фізичною культурою і спортом за місцем проживання населення та в місцях масового відпочинку;</w:t>
      </w:r>
    </w:p>
    <w:p w14:paraId="34163337" w14:textId="77777777" w:rsidR="009E1A4C" w:rsidRPr="0076741D" w:rsidRDefault="009E1A4C" w:rsidP="009E1A4C">
      <w:pPr>
        <w:pStyle w:val="rvps2"/>
        <w:shd w:val="clear" w:color="auto" w:fill="FFFFFF"/>
        <w:spacing w:before="0" w:beforeAutospacing="0" w:after="0" w:afterAutospacing="0"/>
        <w:ind w:firstLine="709"/>
        <w:jc w:val="both"/>
        <w:rPr>
          <w:rFonts w:ascii="Century" w:hAnsi="Century"/>
          <w:color w:val="000000" w:themeColor="text1"/>
          <w:sz w:val="28"/>
          <w:szCs w:val="28"/>
          <w:lang w:val="uk-UA"/>
        </w:rPr>
      </w:pPr>
      <w:bookmarkStart w:id="10" w:name="n395"/>
      <w:bookmarkStart w:id="11" w:name="n401"/>
      <w:bookmarkEnd w:id="10"/>
      <w:bookmarkEnd w:id="11"/>
      <w:r w:rsidRPr="0076741D">
        <w:rPr>
          <w:rStyle w:val="2"/>
          <w:rFonts w:ascii="Century" w:hAnsi="Century"/>
          <w:color w:val="000000" w:themeColor="text1"/>
          <w:sz w:val="28"/>
          <w:szCs w:val="28"/>
          <w:lang w:val="uk-UA"/>
        </w:rPr>
        <w:t>2.1.12</w:t>
      </w:r>
      <w:r w:rsidRPr="0076741D">
        <w:rPr>
          <w:rFonts w:ascii="Century" w:hAnsi="Century"/>
          <w:color w:val="000000" w:themeColor="text1"/>
          <w:sz w:val="28"/>
          <w:szCs w:val="28"/>
          <w:lang w:val="uk-UA"/>
        </w:rPr>
        <w:t>. Організація обліку дітей дошкільного та шкільного віку;</w:t>
      </w:r>
    </w:p>
    <w:p w14:paraId="52B79B86" w14:textId="77777777" w:rsidR="009E1A4C" w:rsidRPr="0076741D" w:rsidRDefault="009E1A4C" w:rsidP="009E1A4C">
      <w:pPr>
        <w:pStyle w:val="rvps2"/>
        <w:shd w:val="clear" w:color="auto" w:fill="FFFFFF"/>
        <w:spacing w:before="0" w:beforeAutospacing="0" w:after="0" w:afterAutospacing="0"/>
        <w:ind w:firstLine="709"/>
        <w:jc w:val="both"/>
        <w:rPr>
          <w:rFonts w:ascii="Century" w:hAnsi="Century"/>
          <w:color w:val="000000" w:themeColor="text1"/>
          <w:sz w:val="28"/>
          <w:szCs w:val="28"/>
          <w:lang w:val="uk-UA"/>
        </w:rPr>
      </w:pPr>
      <w:bookmarkStart w:id="12" w:name="n402"/>
      <w:bookmarkStart w:id="13" w:name="n410"/>
      <w:bookmarkEnd w:id="12"/>
      <w:bookmarkEnd w:id="13"/>
      <w:r w:rsidRPr="0076741D">
        <w:rPr>
          <w:rStyle w:val="2"/>
          <w:rFonts w:ascii="Century" w:hAnsi="Century"/>
          <w:color w:val="000000" w:themeColor="text1"/>
          <w:sz w:val="28"/>
          <w:szCs w:val="28"/>
          <w:lang w:val="uk-UA"/>
        </w:rPr>
        <w:t xml:space="preserve">2.1.13. </w:t>
      </w:r>
      <w:r w:rsidRPr="0076741D">
        <w:rPr>
          <w:rFonts w:ascii="Century" w:hAnsi="Century"/>
          <w:color w:val="000000" w:themeColor="text1"/>
          <w:sz w:val="28"/>
          <w:szCs w:val="28"/>
          <w:lang w:val="uk-UA"/>
        </w:rPr>
        <w:t>Забезпечення охорони пам'яток історії та культури, збереження та використання культурного надбання;</w:t>
      </w:r>
    </w:p>
    <w:p w14:paraId="68D635A6" w14:textId="77777777" w:rsidR="009E1A4C" w:rsidRPr="0076741D" w:rsidRDefault="009E1A4C" w:rsidP="009E1A4C">
      <w:pPr>
        <w:widowControl w:val="0"/>
        <w:tabs>
          <w:tab w:val="left" w:pos="567"/>
        </w:tabs>
        <w:spacing w:after="0" w:line="240" w:lineRule="auto"/>
        <w:ind w:right="-24" w:firstLine="709"/>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lastRenderedPageBreak/>
        <w:t xml:space="preserve">2.1.14. </w:t>
      </w:r>
      <w:r w:rsidRPr="0076741D">
        <w:rPr>
          <w:rFonts w:ascii="Century" w:hAnsi="Century"/>
          <w:color w:val="000000" w:themeColor="text1"/>
          <w:sz w:val="28"/>
          <w:szCs w:val="28"/>
          <w:lang w:val="uk-UA"/>
        </w:rPr>
        <w:t>Забезпечення</w:t>
      </w:r>
      <w:r w:rsidRPr="0076741D">
        <w:rPr>
          <w:rStyle w:val="2"/>
          <w:rFonts w:ascii="Century" w:hAnsi="Century"/>
          <w:color w:val="000000" w:themeColor="text1"/>
          <w:sz w:val="28"/>
          <w:szCs w:val="28"/>
          <w:lang w:val="uk-UA"/>
        </w:rPr>
        <w:t xml:space="preserve"> дотримання конституційних </w:t>
      </w:r>
      <w:r w:rsidR="00020E4C" w:rsidRPr="0076741D">
        <w:rPr>
          <w:rStyle w:val="2"/>
          <w:rFonts w:ascii="Century" w:hAnsi="Century"/>
          <w:color w:val="000000" w:themeColor="text1"/>
          <w:sz w:val="28"/>
          <w:szCs w:val="28"/>
          <w:lang w:val="uk-UA"/>
        </w:rPr>
        <w:t>прав та свобод людини і громадя</w:t>
      </w:r>
      <w:r w:rsidRPr="0076741D">
        <w:rPr>
          <w:rStyle w:val="2"/>
          <w:rFonts w:ascii="Century" w:hAnsi="Century"/>
          <w:color w:val="000000" w:themeColor="text1"/>
          <w:sz w:val="28"/>
          <w:szCs w:val="28"/>
          <w:lang w:val="uk-UA"/>
        </w:rPr>
        <w:t xml:space="preserve">нина, які закріплені в Конституції та законодавстві України. </w:t>
      </w:r>
    </w:p>
    <w:p w14:paraId="7CD51690" w14:textId="77777777" w:rsidR="009E1A4C" w:rsidRPr="0076741D" w:rsidRDefault="009E1A4C" w:rsidP="009E1A4C">
      <w:pPr>
        <w:widowControl w:val="0"/>
        <w:tabs>
          <w:tab w:val="left" w:pos="567"/>
        </w:tabs>
        <w:spacing w:after="0" w:line="240" w:lineRule="auto"/>
        <w:ind w:right="-24" w:firstLine="709"/>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 xml:space="preserve">2.1.15.  </w:t>
      </w:r>
      <w:r w:rsidRPr="0076741D">
        <w:rPr>
          <w:rFonts w:ascii="Century" w:hAnsi="Century"/>
          <w:color w:val="000000" w:themeColor="text1"/>
          <w:sz w:val="28"/>
          <w:szCs w:val="28"/>
          <w:lang w:val="uk-UA"/>
        </w:rPr>
        <w:t>Забезпечення</w:t>
      </w:r>
      <w:r w:rsidRPr="0076741D">
        <w:rPr>
          <w:rStyle w:val="2"/>
          <w:rFonts w:ascii="Century" w:hAnsi="Century"/>
          <w:color w:val="000000" w:themeColor="text1"/>
          <w:sz w:val="28"/>
          <w:szCs w:val="28"/>
          <w:lang w:val="uk-UA"/>
        </w:rPr>
        <w:t xml:space="preserve"> виконання вимог діючого з</w:t>
      </w:r>
      <w:r w:rsidR="00020E4C" w:rsidRPr="0076741D">
        <w:rPr>
          <w:rStyle w:val="2"/>
          <w:rFonts w:ascii="Century" w:hAnsi="Century"/>
          <w:color w:val="000000" w:themeColor="text1"/>
          <w:sz w:val="28"/>
          <w:szCs w:val="28"/>
          <w:lang w:val="uk-UA"/>
        </w:rPr>
        <w:t>аконодавства України щодо конфі</w:t>
      </w:r>
      <w:r w:rsidRPr="0076741D">
        <w:rPr>
          <w:rStyle w:val="2"/>
          <w:rFonts w:ascii="Century" w:hAnsi="Century"/>
          <w:color w:val="000000" w:themeColor="text1"/>
          <w:sz w:val="28"/>
          <w:szCs w:val="28"/>
          <w:lang w:val="uk-UA"/>
        </w:rPr>
        <w:t>денційності інформації відносно особи.</w:t>
      </w:r>
    </w:p>
    <w:p w14:paraId="15CF9CC8" w14:textId="77777777" w:rsidR="009E1A4C" w:rsidRPr="0076741D" w:rsidRDefault="009E1A4C" w:rsidP="009E1A4C">
      <w:pPr>
        <w:widowControl w:val="0"/>
        <w:tabs>
          <w:tab w:val="left" w:pos="567"/>
        </w:tabs>
        <w:spacing w:after="0" w:line="240" w:lineRule="auto"/>
        <w:ind w:right="-1" w:firstLine="709"/>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2.1.16. Не допускати в своїй діяльності поруше</w:t>
      </w:r>
      <w:r w:rsidR="003F6B96" w:rsidRPr="0076741D">
        <w:rPr>
          <w:rStyle w:val="2"/>
          <w:rFonts w:ascii="Century" w:hAnsi="Century"/>
          <w:color w:val="000000" w:themeColor="text1"/>
          <w:sz w:val="28"/>
          <w:szCs w:val="28"/>
          <w:lang w:val="uk-UA"/>
        </w:rPr>
        <w:t>ння вимог антикорупційного зако</w:t>
      </w:r>
      <w:r w:rsidRPr="0076741D">
        <w:rPr>
          <w:rStyle w:val="2"/>
          <w:rFonts w:ascii="Century" w:hAnsi="Century"/>
          <w:color w:val="000000" w:themeColor="text1"/>
          <w:sz w:val="28"/>
          <w:szCs w:val="28"/>
          <w:lang w:val="uk-UA"/>
        </w:rPr>
        <w:t>нодавства.</w:t>
      </w:r>
    </w:p>
    <w:p w14:paraId="58BE71E8" w14:textId="77777777" w:rsidR="009E1A4C" w:rsidRPr="0076741D" w:rsidRDefault="009E1A4C" w:rsidP="009E1A4C">
      <w:pPr>
        <w:widowControl w:val="0"/>
        <w:tabs>
          <w:tab w:val="left" w:pos="567"/>
        </w:tabs>
        <w:spacing w:after="0" w:line="240" w:lineRule="auto"/>
        <w:ind w:right="-1" w:firstLine="709"/>
        <w:jc w:val="both"/>
        <w:rPr>
          <w:rStyle w:val="2"/>
          <w:rFonts w:ascii="Century" w:hAnsi="Century"/>
          <w:color w:val="000000" w:themeColor="text1"/>
          <w:sz w:val="28"/>
          <w:szCs w:val="28"/>
          <w:lang w:val="uk-UA"/>
        </w:rPr>
      </w:pPr>
      <w:r w:rsidRPr="0076741D">
        <w:rPr>
          <w:rFonts w:ascii="Century" w:hAnsi="Century"/>
          <w:color w:val="000000" w:themeColor="text1"/>
          <w:sz w:val="28"/>
          <w:szCs w:val="28"/>
          <w:lang w:val="uk-UA"/>
        </w:rPr>
        <w:t>2.1.17. Забезпечує проведення зовнішнього незалежного оцінювання навчальних досягнень випускників закладів освіти системи загальної середньої освіти, які виявили бажання вступати до закладів фахової передвищої та вищої освіти</w:t>
      </w:r>
      <w:r w:rsidRPr="0076741D">
        <w:rPr>
          <w:rStyle w:val="2"/>
          <w:rFonts w:ascii="Century" w:hAnsi="Century"/>
          <w:color w:val="000000" w:themeColor="text1"/>
          <w:sz w:val="28"/>
          <w:szCs w:val="28"/>
          <w:lang w:val="uk-UA"/>
        </w:rPr>
        <w:t>.</w:t>
      </w:r>
    </w:p>
    <w:p w14:paraId="1D24B58A" w14:textId="77777777" w:rsidR="009E1A4C" w:rsidRPr="0076741D" w:rsidRDefault="009E1A4C" w:rsidP="009E1A4C">
      <w:pPr>
        <w:widowControl w:val="0"/>
        <w:tabs>
          <w:tab w:val="left" w:pos="995"/>
        </w:tabs>
        <w:spacing w:after="0" w:line="240" w:lineRule="auto"/>
        <w:ind w:right="440"/>
        <w:jc w:val="both"/>
        <w:rPr>
          <w:rFonts w:ascii="Century" w:hAnsi="Century"/>
          <w:color w:val="000000" w:themeColor="text1"/>
          <w:sz w:val="28"/>
          <w:szCs w:val="28"/>
          <w:lang w:val="uk-UA"/>
        </w:rPr>
      </w:pPr>
    </w:p>
    <w:p w14:paraId="245523F6" w14:textId="77777777" w:rsidR="009E1A4C" w:rsidRPr="0076741D" w:rsidRDefault="009E1A4C" w:rsidP="009E1A4C">
      <w:pPr>
        <w:widowControl w:val="0"/>
        <w:tabs>
          <w:tab w:val="left" w:pos="567"/>
        </w:tabs>
        <w:spacing w:after="0" w:line="240" w:lineRule="auto"/>
        <w:jc w:val="both"/>
        <w:rPr>
          <w:rStyle w:val="2"/>
          <w:rFonts w:ascii="Century" w:hAnsi="Century"/>
          <w:b/>
          <w:color w:val="000000" w:themeColor="text1"/>
          <w:sz w:val="28"/>
          <w:szCs w:val="28"/>
          <w:lang w:val="uk-UA"/>
        </w:rPr>
      </w:pPr>
      <w:r w:rsidRPr="0076741D">
        <w:rPr>
          <w:rStyle w:val="2"/>
          <w:rFonts w:ascii="Century" w:hAnsi="Century"/>
          <w:color w:val="000000" w:themeColor="text1"/>
          <w:sz w:val="28"/>
          <w:szCs w:val="28"/>
          <w:lang w:val="uk-UA"/>
        </w:rPr>
        <w:tab/>
      </w:r>
      <w:r w:rsidRPr="0076741D">
        <w:rPr>
          <w:rStyle w:val="2"/>
          <w:rFonts w:ascii="Century" w:hAnsi="Century"/>
          <w:b/>
          <w:color w:val="000000" w:themeColor="text1"/>
          <w:sz w:val="28"/>
          <w:szCs w:val="28"/>
          <w:lang w:val="uk-UA"/>
        </w:rPr>
        <w:t>2.2. Управління відповідно до покладених на нього завдань:</w:t>
      </w:r>
    </w:p>
    <w:p w14:paraId="71514A03" w14:textId="77777777" w:rsidR="009E1A4C" w:rsidRPr="0076741D" w:rsidRDefault="009E1A4C" w:rsidP="009E1A4C">
      <w:pPr>
        <w:widowControl w:val="0"/>
        <w:tabs>
          <w:tab w:val="left" w:pos="567"/>
        </w:tabs>
        <w:spacing w:after="0" w:line="240" w:lineRule="auto"/>
        <w:ind w:right="-1"/>
        <w:jc w:val="both"/>
        <w:rPr>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w:t>
      </w:r>
      <w:r w:rsidR="00C551C3" w:rsidRPr="0076741D">
        <w:rPr>
          <w:rStyle w:val="2"/>
          <w:rFonts w:ascii="Century" w:hAnsi="Century"/>
          <w:color w:val="000000" w:themeColor="text1"/>
          <w:sz w:val="28"/>
          <w:szCs w:val="28"/>
          <w:lang w:val="uk-UA"/>
        </w:rPr>
        <w:t>1</w:t>
      </w:r>
      <w:r w:rsidRPr="0076741D">
        <w:rPr>
          <w:rStyle w:val="2"/>
          <w:rFonts w:ascii="Century" w:hAnsi="Century"/>
          <w:color w:val="000000" w:themeColor="text1"/>
          <w:sz w:val="28"/>
          <w:szCs w:val="28"/>
          <w:lang w:val="uk-UA"/>
        </w:rPr>
        <w:t>.</w:t>
      </w:r>
      <w:r w:rsidRPr="0076741D">
        <w:rPr>
          <w:rFonts w:ascii="Century" w:hAnsi="Century"/>
          <w:color w:val="000000" w:themeColor="text1"/>
          <w:sz w:val="28"/>
          <w:szCs w:val="28"/>
          <w:lang w:val="uk-UA"/>
        </w:rPr>
        <w:t xml:space="preserve"> Сприяє створенню безпечного освітнього середовища в закладах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боулінгу</w:t>
      </w:r>
      <w:r w:rsidRPr="0076741D">
        <w:rPr>
          <w:rFonts w:ascii="Century" w:hAnsi="Century"/>
          <w:i/>
          <w:color w:val="000000" w:themeColor="text1"/>
          <w:sz w:val="28"/>
          <w:szCs w:val="28"/>
          <w:lang w:val="uk-UA"/>
        </w:rPr>
        <w:t>.</w:t>
      </w:r>
    </w:p>
    <w:p w14:paraId="56915764" w14:textId="77777777" w:rsidR="009E1A4C" w:rsidRPr="0076741D" w:rsidRDefault="009E1A4C" w:rsidP="009E1A4C">
      <w:pPr>
        <w:widowControl w:val="0"/>
        <w:tabs>
          <w:tab w:val="left" w:pos="567"/>
        </w:tabs>
        <w:spacing w:after="0" w:line="240" w:lineRule="auto"/>
        <w:ind w:right="-1"/>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2.2.3.Забезпечує виконання конституційних вимог щодо обов’язковості здобуття здобувачами освіти повної загальної середньої освіти.</w:t>
      </w:r>
    </w:p>
    <w:p w14:paraId="20D26C60" w14:textId="77777777" w:rsidR="009E1A4C" w:rsidRPr="0076741D" w:rsidRDefault="009E1A4C" w:rsidP="005203C5">
      <w:pPr>
        <w:spacing w:after="0" w:line="240" w:lineRule="auto"/>
        <w:ind w:right="-1" w:firstLine="708"/>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 xml:space="preserve">2.2.4.Забезпечує обов’язкове вивчення державної мови. Створює належні умови для вивчення державної мови особам, які належать до корінних народів, національних меншин України, іноземцям та особам без громадянства. Надає право особам, які належать до корінних народів чи національних меншин на вивчення мови відповідного корінного народу чи національної меншини. </w:t>
      </w:r>
    </w:p>
    <w:p w14:paraId="43945892" w14:textId="77777777" w:rsidR="009E1A4C" w:rsidRPr="0076741D" w:rsidRDefault="009E1A4C" w:rsidP="009E1A4C">
      <w:pPr>
        <w:widowControl w:val="0"/>
        <w:tabs>
          <w:tab w:val="left" w:pos="567"/>
        </w:tabs>
        <w:spacing w:after="0" w:line="240" w:lineRule="auto"/>
        <w:ind w:right="-1"/>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2.2.5.Сприяє організації та реалізації варіативної складової змісту повної загальної середньої освіти.</w:t>
      </w:r>
    </w:p>
    <w:p w14:paraId="2D16ADA2" w14:textId="77777777" w:rsidR="009E1A4C" w:rsidRPr="0076741D" w:rsidRDefault="009E1A4C" w:rsidP="009E1A4C">
      <w:pPr>
        <w:widowControl w:val="0"/>
        <w:tabs>
          <w:tab w:val="left" w:pos="567"/>
        </w:tabs>
        <w:spacing w:after="0" w:line="240" w:lineRule="auto"/>
        <w:ind w:right="-1"/>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2.2.6.Розробляє і подає на розгляд міської  ради пропозиції до проектів фінансування та матеріально-технічного забезпечення виконання програм і здійснення заходів, спрямованих на розвиток освіти.</w:t>
      </w:r>
    </w:p>
    <w:p w14:paraId="5A0FFC76" w14:textId="77777777" w:rsidR="009E1A4C" w:rsidRPr="0076741D" w:rsidRDefault="009E1A4C" w:rsidP="009E1A4C">
      <w:pPr>
        <w:widowControl w:val="0"/>
        <w:tabs>
          <w:tab w:val="left" w:pos="0"/>
          <w:tab w:val="left" w:pos="567"/>
        </w:tabs>
        <w:spacing w:after="0" w:line="240" w:lineRule="auto"/>
        <w:ind w:right="-1"/>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2.2.7.Подає в установленому порядку статистичну звітність про стан і розвиток освіти в громаді; організовує з цією метою збирання та опрацювання інформації та формування банку даних.</w:t>
      </w:r>
    </w:p>
    <w:p w14:paraId="32552830" w14:textId="77777777" w:rsidR="009E1A4C" w:rsidRPr="0076741D" w:rsidRDefault="009E1A4C" w:rsidP="009E1A4C">
      <w:pPr>
        <w:widowControl w:val="0"/>
        <w:tabs>
          <w:tab w:val="left" w:pos="0"/>
          <w:tab w:val="left" w:pos="567"/>
        </w:tabs>
        <w:spacing w:after="0" w:line="240" w:lineRule="auto"/>
        <w:ind w:right="-1"/>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2.2.8.Забезпечує виконання рішень Городоцької міської ради, виконавчого комітету, розпоряджень міського голови з питань, що віднесені до компетенції Управління.</w:t>
      </w:r>
    </w:p>
    <w:p w14:paraId="07F393CE" w14:textId="77777777" w:rsidR="009E1A4C" w:rsidRPr="0076741D" w:rsidRDefault="009E1A4C" w:rsidP="009E1A4C">
      <w:pPr>
        <w:widowControl w:val="0"/>
        <w:tabs>
          <w:tab w:val="left" w:pos="567"/>
        </w:tabs>
        <w:spacing w:after="0" w:line="240" w:lineRule="auto"/>
        <w:ind w:right="-1"/>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2.2.9.Аналізує стан освіти, прогнозує розвиток дошкільної, повної загальної середньої та позашкільної освіти, оптимізує мережу відповідних закладів освіти згідно з освітніми потребами громадян; розробляє та організовує виконання  програми розвитку освіти.</w:t>
      </w:r>
    </w:p>
    <w:p w14:paraId="2679FB90" w14:textId="77777777" w:rsidR="009E1A4C" w:rsidRPr="0076741D" w:rsidRDefault="009E1A4C" w:rsidP="009E1A4C">
      <w:pPr>
        <w:widowControl w:val="0"/>
        <w:tabs>
          <w:tab w:val="left" w:pos="567"/>
        </w:tabs>
        <w:spacing w:after="0" w:line="240" w:lineRule="auto"/>
        <w:ind w:right="-1"/>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 xml:space="preserve">2.2.10.Визначає потребу в закладах освіти, культури, молоді та </w:t>
      </w:r>
      <w:r w:rsidRPr="0076741D">
        <w:rPr>
          <w:rStyle w:val="2"/>
          <w:rFonts w:ascii="Century" w:hAnsi="Century"/>
          <w:color w:val="000000" w:themeColor="text1"/>
          <w:sz w:val="28"/>
          <w:szCs w:val="28"/>
          <w:lang w:val="uk-UA"/>
        </w:rPr>
        <w:lastRenderedPageBreak/>
        <w:t>спорту усіх типів та подає пропозиції до виконавчого комітету міської ради щодо удосконалення їх мережі відповідно до соціально-економічних і культурно-освітніх потреб громади за наявності необхідної матеріально-технічної, науково-методичної бази та кадрів.</w:t>
      </w:r>
    </w:p>
    <w:p w14:paraId="30B47FDB" w14:textId="77777777" w:rsidR="009E1A4C" w:rsidRPr="0076741D" w:rsidRDefault="009E1A4C" w:rsidP="009E1A4C">
      <w:pPr>
        <w:widowControl w:val="0"/>
        <w:tabs>
          <w:tab w:val="left" w:pos="567"/>
        </w:tabs>
        <w:spacing w:after="0" w:line="240" w:lineRule="auto"/>
        <w:ind w:right="-1"/>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2.2.11.Вивчає потребу та вносить пропозиції до виконавчого комітету міської ради про утворення закла</w:t>
      </w:r>
      <w:r w:rsidR="005203C5" w:rsidRPr="0076741D">
        <w:rPr>
          <w:rStyle w:val="2"/>
          <w:rFonts w:ascii="Century" w:hAnsi="Century"/>
          <w:color w:val="000000" w:themeColor="text1"/>
          <w:sz w:val="28"/>
          <w:szCs w:val="28"/>
          <w:lang w:val="uk-UA"/>
        </w:rPr>
        <w:t>дів освіти для дітей, які потре</w:t>
      </w:r>
      <w:r w:rsidRPr="0076741D">
        <w:rPr>
          <w:rStyle w:val="2"/>
          <w:rFonts w:ascii="Century" w:hAnsi="Century"/>
          <w:color w:val="000000" w:themeColor="text1"/>
          <w:sz w:val="28"/>
          <w:szCs w:val="28"/>
          <w:lang w:val="uk-UA"/>
        </w:rPr>
        <w:t>бують соціальної допомоги та реабілітації, організовує їх навчання (у тому числі - й індивідуальне) та виховання у спеціалізованих закла</w:t>
      </w:r>
      <w:r w:rsidRPr="0076741D">
        <w:rPr>
          <w:rStyle w:val="2"/>
          <w:rFonts w:ascii="Century" w:hAnsi="Century"/>
          <w:color w:val="000000" w:themeColor="text1"/>
          <w:sz w:val="28"/>
          <w:szCs w:val="28"/>
          <w:lang w:val="uk-UA"/>
        </w:rPr>
        <w:softHyphen/>
        <w:t xml:space="preserve">дах освіти, сприяє повноцінній інтеграції у освітній </w:t>
      </w:r>
      <w:r w:rsidR="005203C5" w:rsidRPr="0076741D">
        <w:rPr>
          <w:rStyle w:val="2"/>
          <w:rFonts w:ascii="Century" w:hAnsi="Century"/>
          <w:color w:val="000000" w:themeColor="text1"/>
          <w:sz w:val="28"/>
          <w:szCs w:val="28"/>
          <w:lang w:val="uk-UA"/>
        </w:rPr>
        <w:t>процес дітей з обмеженими фізич</w:t>
      </w:r>
      <w:r w:rsidRPr="0076741D">
        <w:rPr>
          <w:rStyle w:val="2"/>
          <w:rFonts w:ascii="Century" w:hAnsi="Century"/>
          <w:color w:val="000000" w:themeColor="text1"/>
          <w:sz w:val="28"/>
          <w:szCs w:val="28"/>
          <w:lang w:val="uk-UA"/>
        </w:rPr>
        <w:t>ними можливостями та для навчання осіб з особливими освітніми потребами, в тому числі через розвиток інклюзивних форм навчання.</w:t>
      </w:r>
    </w:p>
    <w:p w14:paraId="1799C569" w14:textId="77777777" w:rsidR="009E1A4C" w:rsidRPr="0076741D" w:rsidRDefault="009E1A4C" w:rsidP="009E1A4C">
      <w:pPr>
        <w:widowControl w:val="0"/>
        <w:tabs>
          <w:tab w:val="left" w:pos="567"/>
        </w:tabs>
        <w:spacing w:after="0" w:line="240" w:lineRule="auto"/>
        <w:ind w:right="-1"/>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2.2.12.Вивчає потребу та вносить пропозиції до виконавчого комітету міської ради щодо утворення вечірніх (змінних) шкіл, класів, груп з очною та заочною формами навчання при закладах освіти, створює належні умови для складання державної підсумкової атестації екстерном.</w:t>
      </w:r>
    </w:p>
    <w:p w14:paraId="01370040" w14:textId="77777777" w:rsidR="009E1A4C" w:rsidRPr="0076741D" w:rsidRDefault="009E1A4C" w:rsidP="009E1A4C">
      <w:pPr>
        <w:widowControl w:val="0"/>
        <w:tabs>
          <w:tab w:val="left" w:pos="567"/>
        </w:tabs>
        <w:spacing w:after="0" w:line="240" w:lineRule="auto"/>
        <w:ind w:right="-1"/>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2.2.13.Вносить пропозиції до виконавчого комітету міської  ради про відкриття профільних класів і інклюзивних класів та груп, гімназій, ліцеїв, закладів дошкільної освіти, спеціалізованих закладів  освіти, центрів дитячої та юнацької творчості.</w:t>
      </w:r>
    </w:p>
    <w:p w14:paraId="36114615" w14:textId="77777777" w:rsidR="009E1A4C" w:rsidRPr="0076741D" w:rsidRDefault="009E1A4C" w:rsidP="009E1A4C">
      <w:pPr>
        <w:widowControl w:val="0"/>
        <w:spacing w:after="0" w:line="240" w:lineRule="auto"/>
        <w:ind w:firstLine="567"/>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2.2.14.Погоджує проєкти будівництва закладів освіти, культури, молоді та спорту сприяє їх раціональному розміщенню.</w:t>
      </w:r>
    </w:p>
    <w:p w14:paraId="4FBA5B43"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2.2.15.Вивчає потребу щодо створення додаткових можливостей</w:t>
      </w:r>
      <w:r w:rsidR="003F6B96" w:rsidRPr="0076741D">
        <w:rPr>
          <w:rStyle w:val="2"/>
          <w:rFonts w:ascii="Century" w:hAnsi="Century"/>
          <w:color w:val="000000" w:themeColor="text1"/>
          <w:sz w:val="28"/>
          <w:szCs w:val="28"/>
          <w:lang w:val="uk-UA"/>
        </w:rPr>
        <w:t xml:space="preserve"> для повно</w:t>
      </w:r>
      <w:r w:rsidRPr="0076741D">
        <w:rPr>
          <w:rStyle w:val="2"/>
          <w:rFonts w:ascii="Century" w:hAnsi="Century"/>
          <w:color w:val="000000" w:themeColor="text1"/>
          <w:sz w:val="28"/>
          <w:szCs w:val="28"/>
          <w:lang w:val="uk-UA"/>
        </w:rPr>
        <w:t>цінного і здорового розвитку та творчої самореалізації дітей, забезпечує постійне оновлення мережі гуртків та закладів позашкільн</w:t>
      </w:r>
      <w:r w:rsidR="006B3B80" w:rsidRPr="0076741D">
        <w:rPr>
          <w:rStyle w:val="2"/>
          <w:rFonts w:ascii="Century" w:hAnsi="Century"/>
          <w:color w:val="000000" w:themeColor="text1"/>
          <w:sz w:val="28"/>
          <w:szCs w:val="28"/>
          <w:lang w:val="uk-UA"/>
        </w:rPr>
        <w:t>ої освіти, спортивних секцій ко</w:t>
      </w:r>
      <w:r w:rsidRPr="0076741D">
        <w:rPr>
          <w:rStyle w:val="2"/>
          <w:rFonts w:ascii="Century" w:hAnsi="Century"/>
          <w:color w:val="000000" w:themeColor="text1"/>
          <w:sz w:val="28"/>
          <w:szCs w:val="28"/>
          <w:lang w:val="uk-UA"/>
        </w:rPr>
        <w:t>ординує роботу закладів освіти, сім’ї та громадськості, пов’язаної з навчанням та вихованням, оздоровленням дітей, організацією їх дозвілля.</w:t>
      </w:r>
    </w:p>
    <w:p w14:paraId="3B4BF128"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2.2.16.Організовує у закладах освіти харчування та підвіз дітей за рахунок місцевого бюджету та залучених коштів.</w:t>
      </w:r>
    </w:p>
    <w:p w14:paraId="6B6F60DF"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2.2.17.Вносить пропозиції щодо організації безоплатного медичного обслуговування здобувачів освіти, здійснення оздоровчих заходів.</w:t>
      </w:r>
    </w:p>
    <w:p w14:paraId="2AE446F2"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2.2.18.Забезпечує організацію роботи з фізичного виховання, фізкультурно-оздоровчої та спортивної роботи в закладах освіти, культури, молоді та спорту.</w:t>
      </w:r>
    </w:p>
    <w:p w14:paraId="1282762D"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2.2.19.Координує роботу, пов’язану із здійсненням у закладах освіти про</w:t>
      </w:r>
      <w:r w:rsidRPr="0076741D">
        <w:rPr>
          <w:rStyle w:val="2"/>
          <w:rFonts w:ascii="Century" w:hAnsi="Century"/>
          <w:color w:val="000000" w:themeColor="text1"/>
          <w:sz w:val="28"/>
          <w:szCs w:val="28"/>
          <w:lang w:val="uk-UA"/>
        </w:rPr>
        <w:softHyphen/>
        <w:t>фесійної орієнтації учнів та їх підготовки до дорослого життя.</w:t>
      </w:r>
    </w:p>
    <w:p w14:paraId="31FC6208"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2.2.20.Сприяє розширенню діяльності дитячих та молодіжних організацій, твор</w:t>
      </w:r>
      <w:r w:rsidRPr="0076741D">
        <w:rPr>
          <w:rStyle w:val="2"/>
          <w:rFonts w:ascii="Century" w:hAnsi="Century"/>
          <w:color w:val="000000" w:themeColor="text1"/>
          <w:sz w:val="28"/>
          <w:szCs w:val="28"/>
          <w:lang w:val="uk-UA"/>
        </w:rPr>
        <w:softHyphen/>
        <w:t>чих об’єднань, товариств.</w:t>
      </w:r>
    </w:p>
    <w:p w14:paraId="3A49A3E6"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2.2.21.Сприяє органам опіки і піклування у виявленні дітей-сиріт і дітей, позбавлених батьківського піклування; вживає заходів щодо захисту особистих і майнових прав даної категорії дітей.</w:t>
      </w:r>
    </w:p>
    <w:p w14:paraId="362183F9"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lastRenderedPageBreak/>
        <w:tab/>
        <w:t>2.2.22.Сприяє запобіганню у закладах освіти бездоглядності та правопорушень серед неповноліт</w:t>
      </w:r>
      <w:r w:rsidR="006B3B80" w:rsidRPr="0076741D">
        <w:rPr>
          <w:rStyle w:val="2"/>
          <w:rFonts w:ascii="Century" w:hAnsi="Century"/>
          <w:color w:val="000000" w:themeColor="text1"/>
          <w:sz w:val="28"/>
          <w:szCs w:val="28"/>
          <w:lang w:val="uk-UA"/>
        </w:rPr>
        <w:t xml:space="preserve">ніх, насильства </w:t>
      </w:r>
      <w:r w:rsidRPr="0076741D">
        <w:rPr>
          <w:rStyle w:val="2"/>
          <w:rFonts w:ascii="Century" w:hAnsi="Century"/>
          <w:color w:val="000000" w:themeColor="text1"/>
          <w:sz w:val="28"/>
          <w:szCs w:val="28"/>
          <w:lang w:val="uk-UA"/>
        </w:rPr>
        <w:t>в сім’ї, учнівському колективі.</w:t>
      </w:r>
    </w:p>
    <w:p w14:paraId="3ED0C3FE"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2.2.23.Забезпечує організацію методичної роботи, підвищення кваліфікації, професійного рівня педагогічних працівників закладів освіти.</w:t>
      </w:r>
    </w:p>
    <w:p w14:paraId="69FBCDA0"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Fonts w:ascii="Century" w:hAnsi="Century"/>
          <w:color w:val="000000" w:themeColor="text1"/>
          <w:sz w:val="28"/>
          <w:szCs w:val="28"/>
          <w:lang w:val="uk-UA"/>
        </w:rPr>
        <w:tab/>
        <w:t>2.2.24.</w:t>
      </w:r>
      <w:r w:rsidRPr="0076741D">
        <w:rPr>
          <w:rStyle w:val="2"/>
          <w:rFonts w:ascii="Century" w:hAnsi="Century"/>
          <w:color w:val="000000" w:themeColor="text1"/>
          <w:sz w:val="28"/>
          <w:szCs w:val="28"/>
          <w:lang w:val="uk-UA"/>
        </w:rPr>
        <w:t xml:space="preserve"> Надає та реалізує пропозиції по залученню додаткових ресурсів шляхом участі в грантових програмах міжнародних організацій та фондів.</w:t>
      </w:r>
    </w:p>
    <w:p w14:paraId="7C0C519B"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2.2.25.Забезпечує виявлення та розвиток здібностей обдарованих дітей, органі</w:t>
      </w:r>
      <w:r w:rsidRPr="0076741D">
        <w:rPr>
          <w:rStyle w:val="2"/>
          <w:rFonts w:ascii="Century" w:hAnsi="Century"/>
          <w:color w:val="000000" w:themeColor="text1"/>
          <w:sz w:val="28"/>
          <w:szCs w:val="28"/>
          <w:lang w:val="uk-UA"/>
        </w:rPr>
        <w:softHyphen/>
        <w:t>зовує їх навчання, проводить в установленому порядку конкурси, предметні олімпіади та інші змагання серед здобувачів освіти.</w:t>
      </w:r>
    </w:p>
    <w:p w14:paraId="7FA3A961"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2.2.26.Формує замовлення на видання підручників, навчально-методичних посібників та іншої навчально-методичної літератури, освітніх програм, бланків документів про освіту, забезпечує ними заклади освіти.</w:t>
      </w:r>
    </w:p>
    <w:p w14:paraId="44A5FB07"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2.2.27.Забезпечує участь дітей у Всеукраїнських чемпіонатах, кубках, конкурсах, фестивалях, змаганнях, літніх таборах.</w:t>
      </w:r>
    </w:p>
    <w:p w14:paraId="2E9C2112" w14:textId="77777777" w:rsidR="009E1A4C" w:rsidRPr="0076741D" w:rsidRDefault="009E1A4C" w:rsidP="009E1A4C">
      <w:pPr>
        <w:widowControl w:val="0"/>
        <w:tabs>
          <w:tab w:val="left" w:pos="567"/>
        </w:tabs>
        <w:spacing w:after="0" w:line="240" w:lineRule="auto"/>
        <w:jc w:val="both"/>
        <w:rPr>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 xml:space="preserve">2.2.28.Організовує проведення засідань, координаційних рад, комітетів та інших заходів з питань, які належать до компетенції </w:t>
      </w:r>
      <w:r w:rsidRPr="0076741D">
        <w:rPr>
          <w:rFonts w:ascii="Century" w:hAnsi="Century"/>
          <w:color w:val="000000" w:themeColor="text1"/>
          <w:sz w:val="28"/>
          <w:szCs w:val="28"/>
          <w:lang w:val="uk-UA"/>
        </w:rPr>
        <w:t>Управління</w:t>
      </w:r>
      <w:r w:rsidRPr="0076741D">
        <w:rPr>
          <w:rStyle w:val="2"/>
          <w:rFonts w:ascii="Century" w:hAnsi="Century"/>
          <w:color w:val="000000" w:themeColor="text1"/>
          <w:sz w:val="28"/>
          <w:szCs w:val="28"/>
          <w:lang w:val="uk-UA"/>
        </w:rPr>
        <w:t>.</w:t>
      </w:r>
    </w:p>
    <w:p w14:paraId="36AD8E19"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Fonts w:ascii="Century" w:hAnsi="Century"/>
          <w:color w:val="000000" w:themeColor="text1"/>
          <w:sz w:val="28"/>
          <w:szCs w:val="28"/>
          <w:lang w:val="uk-UA"/>
        </w:rPr>
        <w:tab/>
      </w:r>
      <w:r w:rsidRPr="0076741D">
        <w:rPr>
          <w:rStyle w:val="2"/>
          <w:rFonts w:ascii="Century" w:hAnsi="Century"/>
          <w:color w:val="000000" w:themeColor="text1"/>
          <w:sz w:val="28"/>
          <w:szCs w:val="28"/>
          <w:lang w:val="uk-UA"/>
        </w:rPr>
        <w:t>2.2.29.Сприяє наданню педагогічним працівникам державних гарантій, передбачених законодавством, вживає заходів до соціального захисту учасників освітнього процесу.</w:t>
      </w:r>
    </w:p>
    <w:p w14:paraId="3B3137C3"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2.2.30.Організовує роботу щодо підвищення кваліфікації п</w:t>
      </w:r>
      <w:r w:rsidR="003F6B96" w:rsidRPr="0076741D">
        <w:rPr>
          <w:rStyle w:val="2"/>
          <w:rFonts w:ascii="Century" w:hAnsi="Century"/>
          <w:color w:val="000000" w:themeColor="text1"/>
          <w:sz w:val="28"/>
          <w:szCs w:val="28"/>
          <w:lang w:val="uk-UA"/>
        </w:rPr>
        <w:t>едагогічних працівни</w:t>
      </w:r>
      <w:r w:rsidRPr="0076741D">
        <w:rPr>
          <w:rStyle w:val="2"/>
          <w:rFonts w:ascii="Century" w:hAnsi="Century"/>
          <w:color w:val="000000" w:themeColor="text1"/>
          <w:sz w:val="28"/>
          <w:szCs w:val="28"/>
          <w:lang w:val="uk-UA"/>
        </w:rPr>
        <w:t>ків та їх атестації відповідно до Типового положення про атестацію педагогічних працівників України та сертифікації.</w:t>
      </w:r>
    </w:p>
    <w:p w14:paraId="6A351625"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2.2.31.Розглядає та вносить в установленому порядку пропозиції щодо заохо</w:t>
      </w:r>
      <w:r w:rsidRPr="0076741D">
        <w:rPr>
          <w:rStyle w:val="2"/>
          <w:rFonts w:ascii="Century" w:hAnsi="Century"/>
          <w:color w:val="000000" w:themeColor="text1"/>
          <w:sz w:val="28"/>
          <w:szCs w:val="28"/>
          <w:lang w:val="uk-UA"/>
        </w:rPr>
        <w:softHyphen/>
        <w:t>чення та нагородження працівників освіти.</w:t>
      </w:r>
    </w:p>
    <w:p w14:paraId="119F6F46"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 xml:space="preserve">2.2.32.Здійснює координаційну роботу закладів освіти, що належать до комунальної власності, аналізує результати господарської діяльності, готує пропозиції та заходи щодо їх ефективності роботи відповідно до компетенції </w:t>
      </w:r>
      <w:r w:rsidRPr="0076741D">
        <w:rPr>
          <w:rFonts w:ascii="Century" w:hAnsi="Century"/>
          <w:color w:val="000000" w:themeColor="text1"/>
          <w:sz w:val="28"/>
          <w:szCs w:val="28"/>
          <w:lang w:val="uk-UA"/>
        </w:rPr>
        <w:t>Управління</w:t>
      </w:r>
      <w:r w:rsidRPr="0076741D">
        <w:rPr>
          <w:rStyle w:val="2"/>
          <w:rFonts w:ascii="Century" w:hAnsi="Century"/>
          <w:color w:val="000000" w:themeColor="text1"/>
          <w:sz w:val="28"/>
          <w:szCs w:val="28"/>
          <w:lang w:val="uk-UA"/>
        </w:rPr>
        <w:t>.</w:t>
      </w:r>
    </w:p>
    <w:p w14:paraId="2C7C7E23"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2.2.33.Сприяє матеріально-технічному забезпеченню закладів освіти; вве</w:t>
      </w:r>
      <w:r w:rsidRPr="0076741D">
        <w:rPr>
          <w:rStyle w:val="2"/>
          <w:rFonts w:ascii="Century" w:hAnsi="Century"/>
          <w:color w:val="000000" w:themeColor="text1"/>
          <w:sz w:val="28"/>
          <w:szCs w:val="28"/>
          <w:lang w:val="uk-UA"/>
        </w:rPr>
        <w:softHyphen/>
        <w:t>денню в дію їх нових приміщень, комплектув</w:t>
      </w:r>
      <w:r w:rsidR="003F6B96" w:rsidRPr="0076741D">
        <w:rPr>
          <w:rStyle w:val="2"/>
          <w:rFonts w:ascii="Century" w:hAnsi="Century"/>
          <w:color w:val="000000" w:themeColor="text1"/>
          <w:sz w:val="28"/>
          <w:szCs w:val="28"/>
          <w:lang w:val="uk-UA"/>
        </w:rPr>
        <w:t>анню меблями, відповідним облад</w:t>
      </w:r>
      <w:r w:rsidRPr="0076741D">
        <w:rPr>
          <w:rStyle w:val="2"/>
          <w:rFonts w:ascii="Century" w:hAnsi="Century"/>
          <w:color w:val="000000" w:themeColor="text1"/>
          <w:sz w:val="28"/>
          <w:szCs w:val="28"/>
          <w:lang w:val="uk-UA"/>
        </w:rPr>
        <w:t>нанням, навчально-методичними посібниками, підручниками, спортивним інвентарем.</w:t>
      </w:r>
    </w:p>
    <w:p w14:paraId="3EFFD6E9"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2.2.34.Організовує підготовку закладів освіти до нового навчального року, зо</w:t>
      </w:r>
      <w:r w:rsidRPr="0076741D">
        <w:rPr>
          <w:rStyle w:val="2"/>
          <w:rFonts w:ascii="Century" w:hAnsi="Century"/>
          <w:color w:val="000000" w:themeColor="text1"/>
          <w:sz w:val="28"/>
          <w:szCs w:val="28"/>
          <w:lang w:val="uk-UA"/>
        </w:rPr>
        <w:softHyphen/>
        <w:t>крема до роботи в осінньо-зимовий період, проведення поточного та капітального ремонту приміщень.</w:t>
      </w:r>
    </w:p>
    <w:p w14:paraId="77E48C72"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 xml:space="preserve">2.2.35.Координує дотримання правил техніки безпеки, </w:t>
      </w:r>
      <w:r w:rsidRPr="0076741D">
        <w:rPr>
          <w:rStyle w:val="2"/>
          <w:rFonts w:ascii="Century" w:hAnsi="Century"/>
          <w:color w:val="000000" w:themeColor="text1"/>
          <w:sz w:val="28"/>
          <w:szCs w:val="28"/>
          <w:lang w:val="uk-UA"/>
        </w:rPr>
        <w:lastRenderedPageBreak/>
        <w:t>протипожежної безпеки і санітарного режиму в закладах освіти, культури, молоді та спорту, надає практичну допомогу у проведенні відповідної роботи.</w:t>
      </w:r>
    </w:p>
    <w:p w14:paraId="15ECEF85"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2.2.36.Сприяє фінансовому забезпеченню існуючої мережі закладів освіти, культури, молоді та спорту.</w:t>
      </w:r>
    </w:p>
    <w:p w14:paraId="3DAD8FC4"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r>
      <w:r w:rsidRPr="0076741D">
        <w:rPr>
          <w:rFonts w:ascii="Century" w:hAnsi="Century"/>
          <w:color w:val="000000" w:themeColor="text1"/>
          <w:sz w:val="28"/>
          <w:szCs w:val="28"/>
          <w:lang w:val="uk-UA"/>
        </w:rPr>
        <w:t>2.2.37.</w:t>
      </w:r>
      <w:r w:rsidRPr="0076741D">
        <w:rPr>
          <w:rStyle w:val="2"/>
          <w:rFonts w:ascii="Century" w:hAnsi="Century"/>
          <w:color w:val="000000" w:themeColor="text1"/>
          <w:sz w:val="28"/>
          <w:szCs w:val="28"/>
          <w:lang w:val="uk-UA"/>
        </w:rPr>
        <w:t>Вносить пропозиції щодо обсягів бюджетного фінансування закладів освіти, культури, молоді та спорту, які перебувають комунальній власності, аналізує їх використання.</w:t>
      </w:r>
    </w:p>
    <w:p w14:paraId="467132DC"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 xml:space="preserve">2.2.38.Координує формування та використання закладами освіти, культури, молоді та спорту видатків загального та спеціального фондів місцевого </w:t>
      </w:r>
      <w:r w:rsidR="003F6B96" w:rsidRPr="0076741D">
        <w:rPr>
          <w:rStyle w:val="2"/>
          <w:rFonts w:ascii="Century" w:hAnsi="Century"/>
          <w:color w:val="000000" w:themeColor="text1"/>
          <w:sz w:val="28"/>
          <w:szCs w:val="28"/>
          <w:lang w:val="uk-UA"/>
        </w:rPr>
        <w:t>бюджету, а також коштів, за</w:t>
      </w:r>
      <w:r w:rsidRPr="0076741D">
        <w:rPr>
          <w:rStyle w:val="2"/>
          <w:rFonts w:ascii="Century" w:hAnsi="Century"/>
          <w:color w:val="000000" w:themeColor="text1"/>
          <w:sz w:val="28"/>
          <w:szCs w:val="28"/>
          <w:lang w:val="uk-UA"/>
        </w:rPr>
        <w:t>лучених закладами з інших джерел.</w:t>
      </w:r>
    </w:p>
    <w:p w14:paraId="7FB907E5" w14:textId="77777777" w:rsidR="009E1A4C" w:rsidRPr="0076741D" w:rsidRDefault="009E1A4C" w:rsidP="009E1A4C">
      <w:pPr>
        <w:widowControl w:val="0"/>
        <w:tabs>
          <w:tab w:val="left" w:pos="567"/>
        </w:tabs>
        <w:spacing w:after="0" w:line="240" w:lineRule="auto"/>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ab/>
        <w:t>2.2.39.Організовує оздоровлення, відпочинку і дозвілля дітей та учнів, розвитку фізичної культури та спорту.</w:t>
      </w:r>
    </w:p>
    <w:p w14:paraId="7870E48F" w14:textId="77777777" w:rsidR="009E1A4C" w:rsidRPr="0076741D" w:rsidRDefault="009E1A4C" w:rsidP="009E1A4C">
      <w:pPr>
        <w:widowControl w:val="0"/>
        <w:tabs>
          <w:tab w:val="left" w:pos="567"/>
        </w:tabs>
        <w:spacing w:after="0" w:line="240" w:lineRule="auto"/>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ab/>
        <w:t>2.2.40. Організовує і проводить фізкультурно-спортивні заходи серед широких верств населення, залучає їх до занять фізичною культурою та спортом, забезпечує пропаганду здорового способу життя.</w:t>
      </w:r>
    </w:p>
    <w:p w14:paraId="1DFD3245" w14:textId="77777777" w:rsidR="009E1A4C" w:rsidRPr="0076741D" w:rsidRDefault="009E1A4C" w:rsidP="009E1A4C">
      <w:pPr>
        <w:pStyle w:val="aa"/>
        <w:spacing w:after="0"/>
        <w:ind w:firstLine="561"/>
        <w:jc w:val="both"/>
        <w:rPr>
          <w:rFonts w:ascii="Century" w:hAnsi="Century"/>
          <w:color w:val="000000" w:themeColor="text1"/>
          <w:szCs w:val="28"/>
          <w:lang w:val="uk-UA"/>
        </w:rPr>
      </w:pPr>
      <w:r w:rsidRPr="0076741D">
        <w:rPr>
          <w:rFonts w:ascii="Century" w:hAnsi="Century"/>
          <w:color w:val="000000" w:themeColor="text1"/>
          <w:szCs w:val="28"/>
          <w:lang w:val="uk-UA"/>
        </w:rPr>
        <w:t>2.2.41.Організовує та проводить заходи, спрямовані на забезпечення дозвілля учнів (конкурси, фестивалі, виставки тощо).</w:t>
      </w:r>
    </w:p>
    <w:p w14:paraId="157E3F56" w14:textId="77777777" w:rsidR="009E1A4C" w:rsidRPr="0076741D" w:rsidRDefault="009E1A4C" w:rsidP="009E1A4C">
      <w:pPr>
        <w:pStyle w:val="aa"/>
        <w:spacing w:after="0"/>
        <w:ind w:firstLine="561"/>
        <w:jc w:val="both"/>
        <w:rPr>
          <w:rFonts w:ascii="Century" w:hAnsi="Century"/>
          <w:color w:val="000000" w:themeColor="text1"/>
          <w:szCs w:val="28"/>
          <w:lang w:val="uk-UA"/>
        </w:rPr>
      </w:pPr>
      <w:r w:rsidRPr="0076741D">
        <w:rPr>
          <w:rFonts w:ascii="Century" w:hAnsi="Century"/>
          <w:color w:val="000000" w:themeColor="text1"/>
          <w:szCs w:val="28"/>
          <w:lang w:val="uk-UA"/>
        </w:rPr>
        <w:t>2.2.42.Організовує та проводить заходи, спрямовані на формування навичок здорового способу життя та профілактику соціальнонебезпечних хвороб в молодіжному середовищі.</w:t>
      </w:r>
    </w:p>
    <w:p w14:paraId="2750778C" w14:textId="77777777" w:rsidR="009E1A4C" w:rsidRPr="0076741D" w:rsidRDefault="009E1A4C" w:rsidP="009E1A4C">
      <w:pPr>
        <w:pStyle w:val="aa"/>
        <w:spacing w:after="0"/>
        <w:ind w:firstLine="567"/>
        <w:jc w:val="both"/>
        <w:rPr>
          <w:rFonts w:ascii="Century" w:hAnsi="Century"/>
          <w:color w:val="000000" w:themeColor="text1"/>
          <w:szCs w:val="28"/>
          <w:lang w:val="uk-UA"/>
        </w:rPr>
      </w:pPr>
      <w:r w:rsidRPr="0076741D">
        <w:rPr>
          <w:rFonts w:ascii="Century" w:hAnsi="Century"/>
          <w:color w:val="000000" w:themeColor="text1"/>
          <w:szCs w:val="28"/>
          <w:lang w:val="uk-UA"/>
        </w:rPr>
        <w:t>2.2.43.Організовує та проводить заходи, спрямовані на забезпечення розвитку творчих та інтелектуальних здібностей учнів.</w:t>
      </w:r>
    </w:p>
    <w:p w14:paraId="5506FD44" w14:textId="77777777" w:rsidR="009E1A4C" w:rsidRPr="0076741D" w:rsidRDefault="009E1A4C" w:rsidP="009E1A4C">
      <w:pPr>
        <w:widowControl w:val="0"/>
        <w:tabs>
          <w:tab w:val="left" w:pos="567"/>
        </w:tabs>
        <w:spacing w:after="0" w:line="240" w:lineRule="auto"/>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ab/>
        <w:t>2.2.44.Організовує та проводить серед широких верств населення інформаційні компанії, спрямовані на поліпшення становлення молоді.</w:t>
      </w:r>
    </w:p>
    <w:p w14:paraId="082EF784" w14:textId="77777777" w:rsidR="009E1A4C" w:rsidRPr="0076741D" w:rsidRDefault="009E1A4C" w:rsidP="009E1A4C">
      <w:pPr>
        <w:widowControl w:val="0"/>
        <w:tabs>
          <w:tab w:val="left" w:pos="567"/>
        </w:tabs>
        <w:spacing w:after="0" w:line="240" w:lineRule="auto"/>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ab/>
        <w:t>2.2.45. Вивчає, узагальнює та поширює передовий досвід роботи з питань освіти, культури, молоді та спорту проводить з цією метою практичні семінари, конференції та інші заходи.</w:t>
      </w:r>
    </w:p>
    <w:p w14:paraId="0CDA4651" w14:textId="77777777" w:rsidR="009E1A4C" w:rsidRPr="0076741D" w:rsidRDefault="009E1A4C" w:rsidP="009E1A4C">
      <w:pPr>
        <w:widowControl w:val="0"/>
        <w:tabs>
          <w:tab w:val="left" w:pos="567"/>
        </w:tabs>
        <w:spacing w:after="0" w:line="240" w:lineRule="auto"/>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ab/>
        <w:t>2.2.46. Співпрацює з органами відділу поліції Головного управління національної поліції та соціальної служби у запобіганні дитячій бездоглядності та попередженні вчинення правопорушень серед дітей.</w:t>
      </w:r>
    </w:p>
    <w:p w14:paraId="2CC85038" w14:textId="77777777" w:rsidR="009E1A4C" w:rsidRPr="0076741D" w:rsidRDefault="009E1A4C" w:rsidP="009E1A4C">
      <w:pPr>
        <w:widowControl w:val="0"/>
        <w:tabs>
          <w:tab w:val="left" w:pos="567"/>
        </w:tabs>
        <w:spacing w:after="0" w:line="240" w:lineRule="auto"/>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ab/>
        <w:t>2.2.47. Здійснює повноваження, делеговані органами місцевого самоврядування.</w:t>
      </w:r>
    </w:p>
    <w:p w14:paraId="1BBA3010" w14:textId="77777777" w:rsidR="009E1A4C" w:rsidRPr="0076741D" w:rsidRDefault="009E1A4C" w:rsidP="009E1A4C">
      <w:pPr>
        <w:widowControl w:val="0"/>
        <w:tabs>
          <w:tab w:val="left" w:pos="567"/>
        </w:tabs>
        <w:spacing w:after="0" w:line="240" w:lineRule="auto"/>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ab/>
        <w:t>2.2.48. Забезпечує захист персональних даних.</w:t>
      </w:r>
    </w:p>
    <w:p w14:paraId="50D2A6BC" w14:textId="77777777" w:rsidR="009E1A4C" w:rsidRPr="0076741D" w:rsidRDefault="009E1A4C" w:rsidP="009E1A4C">
      <w:pPr>
        <w:widowControl w:val="0"/>
        <w:tabs>
          <w:tab w:val="left" w:pos="567"/>
        </w:tabs>
        <w:spacing w:after="0" w:line="240" w:lineRule="auto"/>
        <w:jc w:val="both"/>
        <w:rPr>
          <w:rFonts w:ascii="Century" w:hAnsi="Century"/>
          <w:color w:val="000000" w:themeColor="text1"/>
          <w:sz w:val="28"/>
          <w:szCs w:val="28"/>
          <w:shd w:val="clear" w:color="auto" w:fill="FFFFFF"/>
          <w:lang w:val="uk-UA"/>
        </w:rPr>
      </w:pPr>
      <w:r w:rsidRPr="0076741D">
        <w:rPr>
          <w:rFonts w:ascii="Century" w:hAnsi="Century"/>
          <w:color w:val="000000" w:themeColor="text1"/>
          <w:sz w:val="28"/>
          <w:szCs w:val="28"/>
          <w:lang w:val="uk-UA"/>
        </w:rPr>
        <w:tab/>
        <w:t>2.2.49. Виконує інші функції відповідно до покладених на нього завдань.</w:t>
      </w:r>
    </w:p>
    <w:p w14:paraId="3C535ABB"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p>
    <w:p w14:paraId="64CC8901" w14:textId="77777777" w:rsidR="009E1A4C" w:rsidRPr="0076741D" w:rsidRDefault="009E1A4C" w:rsidP="009E1A4C">
      <w:pPr>
        <w:spacing w:after="0" w:line="240" w:lineRule="auto"/>
        <w:ind w:firstLine="567"/>
        <w:jc w:val="both"/>
        <w:rPr>
          <w:rStyle w:val="2"/>
          <w:rFonts w:ascii="Century" w:hAnsi="Century"/>
          <w:b/>
          <w:color w:val="000000" w:themeColor="text1"/>
          <w:sz w:val="28"/>
          <w:szCs w:val="28"/>
          <w:lang w:val="uk-UA"/>
        </w:rPr>
      </w:pPr>
      <w:r w:rsidRPr="0076741D">
        <w:rPr>
          <w:rStyle w:val="2"/>
          <w:rFonts w:ascii="Century" w:hAnsi="Century"/>
          <w:b/>
          <w:color w:val="000000" w:themeColor="text1"/>
          <w:sz w:val="28"/>
          <w:szCs w:val="28"/>
          <w:lang w:val="uk-UA"/>
        </w:rPr>
        <w:t>2.3.Управління має право:</w:t>
      </w:r>
    </w:p>
    <w:p w14:paraId="15B0D9BC"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 xml:space="preserve">2.3.1.Залучати до розроблення місцевої програми розвитку освіти,  культури, молоді та спорту розгляду питань, що належать до його компетенції, педагогічних, науково-педагогічних працівників і </w:t>
      </w:r>
      <w:r w:rsidRPr="0076741D">
        <w:rPr>
          <w:rStyle w:val="2"/>
          <w:rFonts w:ascii="Century" w:hAnsi="Century"/>
          <w:color w:val="000000" w:themeColor="text1"/>
          <w:sz w:val="28"/>
          <w:szCs w:val="28"/>
          <w:lang w:val="uk-UA"/>
        </w:rPr>
        <w:lastRenderedPageBreak/>
        <w:t>спеціалістів в галузі освіти, культури, молоді та спорту.</w:t>
      </w:r>
    </w:p>
    <w:p w14:paraId="3C9DCA21"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 xml:space="preserve">2.3.2.Брати участь в утворенні і ліквідації закладів освіти, культури, молоді та спорту. </w:t>
      </w:r>
    </w:p>
    <w:p w14:paraId="0C601CBF"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2.3.3. Скликати щороку серпневі конференції педагогічних працівників, проводити семінари, наради керівників закладів освіти, культури, молоді та спорту з питань, що належать до його компетенції.</w:t>
      </w:r>
    </w:p>
    <w:p w14:paraId="5E3B8D2C"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2.3.4.Вносити пропозиції щодо фінансування закладів освіти, культури, молоді та спорту, брати безпосередню участь у формуванні бюджету гуманітарної галузі об’єднаної  громади.</w:t>
      </w:r>
    </w:p>
    <w:p w14:paraId="2DA3BD42"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2.3.5.Зупиняти (скасовувати) у межах своєї компетенції дію наказів і розпоря</w:t>
      </w:r>
      <w:r w:rsidRPr="0076741D">
        <w:rPr>
          <w:rStyle w:val="2"/>
          <w:rFonts w:ascii="Century" w:hAnsi="Century"/>
          <w:color w:val="000000" w:themeColor="text1"/>
          <w:sz w:val="28"/>
          <w:szCs w:val="28"/>
          <w:lang w:val="uk-UA"/>
        </w:rPr>
        <w:softHyphen/>
        <w:t>джень керівників закладів освіти, культури, молоді та спорту якщо вони суперечать законодавству або видані з перевищенням їхніх повноважень.</w:t>
      </w:r>
    </w:p>
    <w:p w14:paraId="7DA05282"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2.3.6.Укладати в установленому порядку угоди</w:t>
      </w:r>
      <w:r w:rsidR="003F6B96" w:rsidRPr="0076741D">
        <w:rPr>
          <w:rStyle w:val="2"/>
          <w:rFonts w:ascii="Century" w:hAnsi="Century"/>
          <w:color w:val="000000" w:themeColor="text1"/>
          <w:sz w:val="28"/>
          <w:szCs w:val="28"/>
          <w:lang w:val="uk-UA"/>
        </w:rPr>
        <w:t xml:space="preserve"> про співробітництво, налагоджу</w:t>
      </w:r>
      <w:r w:rsidRPr="0076741D">
        <w:rPr>
          <w:rStyle w:val="2"/>
          <w:rFonts w:ascii="Century" w:hAnsi="Century"/>
          <w:color w:val="000000" w:themeColor="text1"/>
          <w:sz w:val="28"/>
          <w:szCs w:val="28"/>
          <w:lang w:val="uk-UA"/>
        </w:rPr>
        <w:t>вати прямі зв’язки з закладами освіти, культури, молоді та спорту, науковими установами зарубіжних країн, міжнародними організаціями, фондами тощо.</w:t>
      </w:r>
    </w:p>
    <w:p w14:paraId="0A8A34A6"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 xml:space="preserve">2.4.Управління під час виконання покладених на нього завдань взаємодіє з іншими структурними підрозділами Городоцької міської ради, підприємствами, установами та організаціями усіх форм власності, </w:t>
      </w:r>
      <w:r w:rsidRPr="0076741D">
        <w:rPr>
          <w:rFonts w:ascii="Century" w:hAnsi="Century"/>
          <w:color w:val="000000" w:themeColor="text1"/>
          <w:sz w:val="28"/>
          <w:szCs w:val="28"/>
          <w:lang w:val="uk-UA"/>
        </w:rPr>
        <w:t>громадськими об’єднаннями і громадянами.</w:t>
      </w:r>
    </w:p>
    <w:p w14:paraId="73127BAD"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p>
    <w:p w14:paraId="271F7E9B" w14:textId="77777777" w:rsidR="009E1A4C" w:rsidRPr="0076741D" w:rsidRDefault="009E1A4C" w:rsidP="003F6B96">
      <w:pPr>
        <w:keepNext/>
        <w:keepLines/>
        <w:widowControl w:val="0"/>
        <w:tabs>
          <w:tab w:val="left" w:pos="4421"/>
        </w:tabs>
        <w:spacing w:after="0" w:line="240" w:lineRule="auto"/>
        <w:ind w:firstLine="567"/>
        <w:outlineLvl w:val="3"/>
        <w:rPr>
          <w:rStyle w:val="4"/>
          <w:rFonts w:ascii="Century" w:hAnsi="Century"/>
          <w:color w:val="000000" w:themeColor="text1"/>
          <w:szCs w:val="28"/>
        </w:rPr>
      </w:pPr>
      <w:bookmarkStart w:id="14" w:name="bookmark3"/>
      <w:r w:rsidRPr="0076741D">
        <w:rPr>
          <w:rStyle w:val="4"/>
          <w:rFonts w:ascii="Century" w:hAnsi="Century"/>
          <w:bCs/>
          <w:color w:val="000000" w:themeColor="text1"/>
          <w:szCs w:val="28"/>
        </w:rPr>
        <w:t xml:space="preserve">3. Структура </w:t>
      </w:r>
      <w:bookmarkEnd w:id="14"/>
      <w:r w:rsidRPr="0076741D">
        <w:rPr>
          <w:rStyle w:val="4"/>
          <w:rFonts w:ascii="Century" w:hAnsi="Century"/>
          <w:bCs/>
          <w:color w:val="000000" w:themeColor="text1"/>
          <w:szCs w:val="28"/>
        </w:rPr>
        <w:t>Управління</w:t>
      </w:r>
    </w:p>
    <w:p w14:paraId="7E48C35E" w14:textId="00B7C953" w:rsidR="009E1A4C" w:rsidRPr="0076741D" w:rsidRDefault="009E1A4C" w:rsidP="009E1A4C">
      <w:pPr>
        <w:shd w:val="clear" w:color="auto" w:fill="FFFFFF"/>
        <w:spacing w:after="0" w:line="240" w:lineRule="auto"/>
        <w:ind w:firstLine="709"/>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3.1.</w:t>
      </w:r>
      <w:r w:rsidR="00163591" w:rsidRPr="0076741D">
        <w:rPr>
          <w:rStyle w:val="2"/>
          <w:rFonts w:ascii="Century" w:hAnsi="Century"/>
          <w:color w:val="000000" w:themeColor="text1"/>
          <w:sz w:val="28"/>
          <w:szCs w:val="28"/>
          <w:lang w:val="uk-UA"/>
        </w:rPr>
        <w:t xml:space="preserve"> Структура та ш</w:t>
      </w:r>
      <w:r w:rsidRPr="0076741D">
        <w:rPr>
          <w:rStyle w:val="2"/>
          <w:rFonts w:ascii="Century" w:hAnsi="Century"/>
          <w:color w:val="000000" w:themeColor="text1"/>
          <w:sz w:val="28"/>
          <w:szCs w:val="28"/>
          <w:lang w:val="uk-UA"/>
        </w:rPr>
        <w:t>татний розпис Управління затверджується сесією</w:t>
      </w:r>
      <w:r w:rsidRPr="0076741D">
        <w:rPr>
          <w:rFonts w:ascii="Century" w:hAnsi="Century"/>
          <w:color w:val="000000" w:themeColor="text1"/>
          <w:sz w:val="28"/>
          <w:szCs w:val="28"/>
          <w:lang w:val="uk-UA"/>
        </w:rPr>
        <w:t xml:space="preserve"> Городоцької міської ради</w:t>
      </w:r>
      <w:r w:rsidRPr="0076741D">
        <w:rPr>
          <w:rStyle w:val="2"/>
          <w:rFonts w:ascii="Century" w:hAnsi="Century"/>
          <w:color w:val="000000" w:themeColor="text1"/>
          <w:sz w:val="28"/>
          <w:szCs w:val="28"/>
          <w:lang w:val="uk-UA"/>
        </w:rPr>
        <w:t xml:space="preserve"> у межах граничної чисельності та фонду оплати праці працівників.</w:t>
      </w:r>
    </w:p>
    <w:p w14:paraId="487BDCCB" w14:textId="77777777" w:rsidR="009E1A4C" w:rsidRPr="0076741D" w:rsidRDefault="009E1A4C" w:rsidP="009E1A4C">
      <w:pPr>
        <w:shd w:val="clear" w:color="auto" w:fill="FFFFFF"/>
        <w:spacing w:after="0" w:line="240" w:lineRule="auto"/>
        <w:ind w:firstLine="709"/>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3.2.Посадові обов’язки працівників Управління визначаються посадовими інструкціями, які затверджуються керівником Управління.</w:t>
      </w:r>
    </w:p>
    <w:p w14:paraId="52D22419" w14:textId="77777777" w:rsidR="009E1A4C" w:rsidRPr="0076741D" w:rsidRDefault="009E1A4C" w:rsidP="009E1A4C">
      <w:pPr>
        <w:shd w:val="clear" w:color="auto" w:fill="FFFFFF"/>
        <w:spacing w:after="0" w:line="240" w:lineRule="auto"/>
        <w:ind w:firstLine="709"/>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3.3.При Управлінні може створюватися рада керівників закладів освіти, культури, молоді та спорту, інші громадські ради, комісії з числа учасників освітнього процесу, представників громадськості.</w:t>
      </w:r>
    </w:p>
    <w:p w14:paraId="62BFB071" w14:textId="77777777" w:rsidR="009E1A4C" w:rsidRPr="0076741D" w:rsidRDefault="009E1A4C" w:rsidP="009E1A4C">
      <w:pPr>
        <w:shd w:val="clear" w:color="auto" w:fill="FFFFFF"/>
        <w:spacing w:after="0" w:line="240" w:lineRule="auto"/>
        <w:ind w:firstLine="709"/>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3.4.Для ведення бухгалтерського обліку, фінансової, господарської, організаційної, кадрової діяльності, здійснення публічних закупівель Управління та підвідомчих закладів освіти, культури, молоді та спорту, а також складення відповідної звітності в Управлінні створюється</w:t>
      </w:r>
      <w:r w:rsidR="006B3B80" w:rsidRPr="0076741D">
        <w:rPr>
          <w:rStyle w:val="2"/>
          <w:rFonts w:ascii="Century" w:hAnsi="Century"/>
          <w:color w:val="000000" w:themeColor="text1"/>
          <w:sz w:val="28"/>
          <w:szCs w:val="28"/>
          <w:lang w:val="uk-UA"/>
        </w:rPr>
        <w:t xml:space="preserve"> відповідні відділи.</w:t>
      </w:r>
      <w:r w:rsidRPr="0076741D">
        <w:rPr>
          <w:rStyle w:val="2"/>
          <w:rFonts w:ascii="Century" w:hAnsi="Century"/>
          <w:color w:val="000000" w:themeColor="text1"/>
          <w:sz w:val="28"/>
          <w:szCs w:val="28"/>
          <w:lang w:val="uk-UA"/>
        </w:rPr>
        <w:t xml:space="preserve"> </w:t>
      </w:r>
    </w:p>
    <w:p w14:paraId="6EE0C553" w14:textId="77777777" w:rsidR="006B3B80" w:rsidRPr="0076741D" w:rsidRDefault="006B3B80" w:rsidP="003F6B96">
      <w:pPr>
        <w:keepNext/>
        <w:keepLines/>
        <w:widowControl w:val="0"/>
        <w:tabs>
          <w:tab w:val="left" w:pos="4275"/>
        </w:tabs>
        <w:spacing w:after="0" w:line="240" w:lineRule="auto"/>
        <w:ind w:firstLine="567"/>
        <w:outlineLvl w:val="3"/>
        <w:rPr>
          <w:rStyle w:val="4"/>
          <w:rFonts w:ascii="Century" w:hAnsi="Century"/>
          <w:bCs/>
          <w:color w:val="000000" w:themeColor="text1"/>
          <w:szCs w:val="28"/>
        </w:rPr>
      </w:pPr>
      <w:bookmarkStart w:id="15" w:name="bookmark4"/>
    </w:p>
    <w:p w14:paraId="3FFEFF08" w14:textId="77777777" w:rsidR="009E1A4C" w:rsidRPr="0076741D" w:rsidRDefault="009E1A4C" w:rsidP="003F6B96">
      <w:pPr>
        <w:keepNext/>
        <w:keepLines/>
        <w:widowControl w:val="0"/>
        <w:tabs>
          <w:tab w:val="left" w:pos="4275"/>
        </w:tabs>
        <w:spacing w:after="0" w:line="240" w:lineRule="auto"/>
        <w:ind w:firstLine="567"/>
        <w:outlineLvl w:val="3"/>
        <w:rPr>
          <w:rStyle w:val="4"/>
          <w:rFonts w:ascii="Century" w:hAnsi="Century"/>
          <w:color w:val="000000" w:themeColor="text1"/>
          <w:szCs w:val="28"/>
        </w:rPr>
      </w:pPr>
      <w:r w:rsidRPr="0076741D">
        <w:rPr>
          <w:rStyle w:val="4"/>
          <w:rFonts w:ascii="Century" w:hAnsi="Century"/>
          <w:bCs/>
          <w:color w:val="000000" w:themeColor="text1"/>
          <w:szCs w:val="28"/>
        </w:rPr>
        <w:t xml:space="preserve">4. Керівництво </w:t>
      </w:r>
      <w:bookmarkEnd w:id="15"/>
      <w:r w:rsidRPr="0076741D">
        <w:rPr>
          <w:rStyle w:val="4"/>
          <w:rFonts w:ascii="Century" w:hAnsi="Century"/>
          <w:bCs/>
          <w:color w:val="000000" w:themeColor="text1"/>
          <w:szCs w:val="28"/>
        </w:rPr>
        <w:t>Управління</w:t>
      </w:r>
    </w:p>
    <w:p w14:paraId="348AB5BE"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 xml:space="preserve">4.1.Управління очолює </w:t>
      </w:r>
      <w:r w:rsidRPr="0076741D">
        <w:rPr>
          <w:rFonts w:ascii="Century" w:hAnsi="Century"/>
          <w:color w:val="000000" w:themeColor="text1"/>
          <w:sz w:val="28"/>
          <w:szCs w:val="28"/>
          <w:lang w:val="uk-UA"/>
        </w:rPr>
        <w:t xml:space="preserve">керівник, який призначається на посаду і звільняється з посади відповідно до законодавства про службу в органах місцевого самоврядування.  </w:t>
      </w:r>
    </w:p>
    <w:p w14:paraId="486AF9B6" w14:textId="77777777" w:rsidR="009E1A4C" w:rsidRPr="0076741D" w:rsidRDefault="009E1A4C" w:rsidP="009E1A4C">
      <w:pPr>
        <w:pStyle w:val="rvps2"/>
        <w:shd w:val="clear" w:color="auto" w:fill="FFFFFF"/>
        <w:spacing w:before="0" w:beforeAutospacing="0" w:after="0" w:afterAutospacing="0"/>
        <w:ind w:firstLine="448"/>
        <w:jc w:val="both"/>
        <w:rPr>
          <w:rFonts w:ascii="Century" w:hAnsi="Century"/>
          <w:color w:val="000000" w:themeColor="text1"/>
          <w:sz w:val="28"/>
          <w:szCs w:val="28"/>
          <w:lang w:val="uk-UA"/>
        </w:rPr>
      </w:pPr>
      <w:r w:rsidRPr="0076741D">
        <w:rPr>
          <w:rStyle w:val="2"/>
          <w:rFonts w:ascii="Century" w:hAnsi="Century"/>
          <w:color w:val="000000" w:themeColor="text1"/>
          <w:sz w:val="28"/>
          <w:szCs w:val="28"/>
          <w:lang w:val="uk-UA"/>
        </w:rPr>
        <w:lastRenderedPageBreak/>
        <w:tab/>
        <w:t xml:space="preserve">4.2.На посаду керівника Управління призначається особа яка відповідає таким кваліфікаційним вимогам: </w:t>
      </w:r>
      <w:r w:rsidRPr="0076741D">
        <w:rPr>
          <w:rFonts w:ascii="Century" w:hAnsi="Century"/>
          <w:color w:val="000000" w:themeColor="text1"/>
          <w:sz w:val="28"/>
          <w:szCs w:val="28"/>
          <w:lang w:val="uk-UA"/>
        </w:rPr>
        <w:t>вища освіта не нижче ступеня магістра, спеціаліста, вільне володіння державною мовою.</w:t>
      </w:r>
    </w:p>
    <w:p w14:paraId="4AFAA417" w14:textId="77777777" w:rsidR="009E1A4C" w:rsidRPr="0076741D" w:rsidRDefault="009E1A4C" w:rsidP="009E1A4C">
      <w:pPr>
        <w:pStyle w:val="rvps2"/>
        <w:shd w:val="clear" w:color="auto" w:fill="FFFFFF"/>
        <w:spacing w:before="0" w:beforeAutospacing="0" w:after="0" w:afterAutospacing="0"/>
        <w:ind w:firstLine="448"/>
        <w:jc w:val="both"/>
        <w:rPr>
          <w:rFonts w:ascii="Century" w:hAnsi="Century"/>
          <w:color w:val="000000" w:themeColor="text1"/>
          <w:sz w:val="28"/>
          <w:szCs w:val="28"/>
          <w:lang w:val="uk-UA"/>
        </w:rPr>
      </w:pPr>
      <w:bookmarkStart w:id="16" w:name="n40"/>
      <w:bookmarkEnd w:id="16"/>
      <w:r w:rsidRPr="0076741D">
        <w:rPr>
          <w:rFonts w:ascii="Century" w:hAnsi="Century"/>
          <w:color w:val="000000" w:themeColor="text1"/>
          <w:sz w:val="28"/>
          <w:szCs w:val="28"/>
          <w:lang w:val="uk-UA"/>
        </w:rPr>
        <w:t>Стаж роботи на службі в органах місцевого самоврядування, на посадах державної служби або досвід роботи на керівних посадах підприємств, установ та організацій незалежно від форми власності не менше 2 років.</w:t>
      </w:r>
    </w:p>
    <w:p w14:paraId="0C75F28E"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4.3.Керівник Управління:</w:t>
      </w:r>
    </w:p>
    <w:p w14:paraId="23E6F027"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4.3.1.Здійснює керівництво діяльністю Управління.</w:t>
      </w:r>
    </w:p>
    <w:p w14:paraId="6D97D557"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4.3.2.Несе персональну відповідальність за</w:t>
      </w:r>
      <w:r w:rsidR="003F6B96" w:rsidRPr="0076741D">
        <w:rPr>
          <w:rStyle w:val="2"/>
          <w:rFonts w:ascii="Century" w:hAnsi="Century"/>
          <w:color w:val="000000" w:themeColor="text1"/>
          <w:sz w:val="28"/>
          <w:szCs w:val="28"/>
          <w:lang w:val="uk-UA"/>
        </w:rPr>
        <w:t xml:space="preserve"> невиконання або неналежне вико</w:t>
      </w:r>
      <w:r w:rsidRPr="0076741D">
        <w:rPr>
          <w:rStyle w:val="2"/>
          <w:rFonts w:ascii="Century" w:hAnsi="Century"/>
          <w:color w:val="000000" w:themeColor="text1"/>
          <w:sz w:val="28"/>
          <w:szCs w:val="28"/>
          <w:lang w:val="uk-UA"/>
        </w:rPr>
        <w:t>нання покладених на нього завдань, реалізацію його повноважень, дотримання трудової дисципліни.</w:t>
      </w:r>
    </w:p>
    <w:p w14:paraId="74E06E40"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4.3.3.Планує роботу Управління.</w:t>
      </w:r>
    </w:p>
    <w:p w14:paraId="60F292FF"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4.3.4.Діє без доручення від імені Управління, представляє його інтереси в органах місцевого самоврядування, інших організаціях, у відносинах з ю</w:t>
      </w:r>
      <w:r w:rsidR="003F6B96" w:rsidRPr="0076741D">
        <w:rPr>
          <w:rStyle w:val="2"/>
          <w:rFonts w:ascii="Century" w:hAnsi="Century"/>
          <w:color w:val="000000" w:themeColor="text1"/>
          <w:sz w:val="28"/>
          <w:szCs w:val="28"/>
          <w:lang w:val="uk-UA"/>
        </w:rPr>
        <w:t>ридичними та фізичними особа</w:t>
      </w:r>
      <w:r w:rsidRPr="0076741D">
        <w:rPr>
          <w:rStyle w:val="2"/>
          <w:rFonts w:ascii="Century" w:hAnsi="Century"/>
          <w:color w:val="000000" w:themeColor="text1"/>
          <w:sz w:val="28"/>
          <w:szCs w:val="28"/>
          <w:lang w:val="uk-UA"/>
        </w:rPr>
        <w:t>ми.</w:t>
      </w:r>
    </w:p>
    <w:p w14:paraId="54FE2351"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4.3.5.Видає в межах своєї компетенції накази, контролює їх виконання.</w:t>
      </w:r>
    </w:p>
    <w:p w14:paraId="349DBCBC"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4.3.6.Призначає на посаду та звільняє з посади працівників Управління.</w:t>
      </w:r>
    </w:p>
    <w:p w14:paraId="225E37C3"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4.3.7.Затверджує посадові інструкції працівників Управління та визначає ступінь їх відповідальності. Працівники Управління діють в межах повноважень, визначених посадовими інструкціями, що затверджуються керівником Управління.</w:t>
      </w:r>
    </w:p>
    <w:p w14:paraId="138E07EA" w14:textId="77777777" w:rsidR="009E1A4C" w:rsidRPr="0076741D" w:rsidRDefault="009E1A4C" w:rsidP="009E1A4C">
      <w:pPr>
        <w:widowControl w:val="0"/>
        <w:spacing w:after="0" w:line="240" w:lineRule="auto"/>
        <w:ind w:firstLine="567"/>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4.3.8.Відкриває рахунки у відділенні державної казначейської служби, має право першого підпису.</w:t>
      </w:r>
    </w:p>
    <w:p w14:paraId="4AD247D7"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4.3.9. Здійснює контроль за ефективним і раціональним використанням бюджетних коштів в межах затвердженого кошторису витрат, пов’язаних із функціонуванням галузі.</w:t>
      </w:r>
    </w:p>
    <w:p w14:paraId="001AE6EA" w14:textId="77777777" w:rsidR="00CF0F70" w:rsidRPr="0076741D" w:rsidRDefault="009E1A4C" w:rsidP="00CF0F70">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4.3.10.Здійснює інші повноваження, покладені на нього відповідно до діючого законодавства</w:t>
      </w:r>
    </w:p>
    <w:p w14:paraId="23195063" w14:textId="015D0418" w:rsidR="009E1A4C" w:rsidRPr="0076741D" w:rsidRDefault="00CF0F70" w:rsidP="00CF0F70">
      <w:pPr>
        <w:widowControl w:val="0"/>
        <w:tabs>
          <w:tab w:val="left" w:pos="567"/>
        </w:tabs>
        <w:spacing w:after="0" w:line="240" w:lineRule="auto"/>
        <w:jc w:val="both"/>
        <w:rPr>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r>
      <w:r w:rsidRPr="0076741D">
        <w:rPr>
          <w:rFonts w:ascii="Century" w:hAnsi="Century"/>
          <w:color w:val="000000" w:themeColor="text1"/>
          <w:sz w:val="28"/>
          <w:szCs w:val="28"/>
          <w:lang w:val="uk-UA"/>
        </w:rPr>
        <w:t xml:space="preserve">4.3.11. Затверджує структуру та </w:t>
      </w:r>
      <w:r w:rsidR="00163591" w:rsidRPr="0076741D">
        <w:rPr>
          <w:rFonts w:ascii="Century" w:hAnsi="Century"/>
          <w:color w:val="000000" w:themeColor="text1"/>
          <w:sz w:val="28"/>
          <w:szCs w:val="28"/>
          <w:lang w:val="uk-UA"/>
        </w:rPr>
        <w:t>штатний розпис</w:t>
      </w:r>
      <w:r w:rsidRPr="0076741D">
        <w:rPr>
          <w:rFonts w:ascii="Century" w:hAnsi="Century"/>
          <w:color w:val="000000" w:themeColor="text1"/>
          <w:sz w:val="28"/>
          <w:szCs w:val="28"/>
          <w:lang w:val="uk-UA"/>
        </w:rPr>
        <w:t xml:space="preserve"> підвідомчих закладів освіти, культури, молоді та спорту.</w:t>
      </w:r>
    </w:p>
    <w:p w14:paraId="1D2DB458" w14:textId="77777777" w:rsidR="00CF0F70" w:rsidRPr="0076741D" w:rsidRDefault="00CF0F70" w:rsidP="00CF0F70">
      <w:pPr>
        <w:widowControl w:val="0"/>
        <w:tabs>
          <w:tab w:val="left" w:pos="567"/>
        </w:tabs>
        <w:spacing w:after="0" w:line="240" w:lineRule="auto"/>
        <w:jc w:val="both"/>
        <w:rPr>
          <w:rFonts w:ascii="Century" w:hAnsi="Century" w:cs="Times New Roman"/>
          <w:color w:val="000000" w:themeColor="text1"/>
          <w:sz w:val="28"/>
          <w:szCs w:val="28"/>
          <w:lang w:val="uk-UA"/>
        </w:rPr>
      </w:pPr>
      <w:r w:rsidRPr="0076741D">
        <w:rPr>
          <w:rFonts w:ascii="Century" w:hAnsi="Century"/>
          <w:color w:val="000000" w:themeColor="text1"/>
          <w:sz w:val="28"/>
          <w:szCs w:val="28"/>
          <w:lang w:val="uk-UA"/>
        </w:rPr>
        <w:tab/>
      </w:r>
      <w:r w:rsidRPr="0076741D">
        <w:rPr>
          <w:rFonts w:ascii="Century" w:hAnsi="Century" w:cs="Times New Roman"/>
          <w:color w:val="000000" w:themeColor="text1"/>
          <w:sz w:val="28"/>
          <w:szCs w:val="28"/>
          <w:lang w:val="uk-UA"/>
        </w:rPr>
        <w:t xml:space="preserve">4.3.12. </w:t>
      </w:r>
      <w:r w:rsidRPr="0076741D">
        <w:rPr>
          <w:rStyle w:val="2"/>
          <w:rFonts w:ascii="Century" w:hAnsi="Century"/>
          <w:color w:val="000000" w:themeColor="text1"/>
          <w:sz w:val="28"/>
          <w:szCs w:val="28"/>
          <w:lang w:val="uk-UA"/>
        </w:rPr>
        <w:t xml:space="preserve"> Призначає на посаду та звільняє з посади керівників підвідомчих закладів освіти, культури, молоді та спорту в порядку та строки визначені законодавством.</w:t>
      </w:r>
    </w:p>
    <w:p w14:paraId="7D6C55AD"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r>
      <w:r w:rsidRPr="0076741D">
        <w:rPr>
          <w:rStyle w:val="2"/>
          <w:rFonts w:ascii="Century" w:hAnsi="Century"/>
          <w:color w:val="000000" w:themeColor="text1"/>
          <w:sz w:val="28"/>
          <w:szCs w:val="28"/>
          <w:lang w:val="uk-UA"/>
        </w:rPr>
        <w:tab/>
        <w:t>4.4.На період відпустки або на час відсутності керівника Управління його обов’язки виконує</w:t>
      </w:r>
      <w:r w:rsidR="00CF0F70" w:rsidRPr="0076741D">
        <w:rPr>
          <w:rStyle w:val="2"/>
          <w:rFonts w:ascii="Century" w:hAnsi="Century"/>
          <w:color w:val="000000" w:themeColor="text1"/>
          <w:sz w:val="28"/>
          <w:szCs w:val="28"/>
          <w:lang w:val="uk-UA"/>
        </w:rPr>
        <w:t xml:space="preserve"> головний спеціаліст Управління</w:t>
      </w:r>
      <w:r w:rsidRPr="0076741D">
        <w:rPr>
          <w:rStyle w:val="2"/>
          <w:rFonts w:ascii="Century" w:hAnsi="Century"/>
          <w:color w:val="000000" w:themeColor="text1"/>
          <w:sz w:val="28"/>
          <w:szCs w:val="28"/>
          <w:lang w:val="uk-UA"/>
        </w:rPr>
        <w:t xml:space="preserve"> відповідно до розпорядження міського голови.</w:t>
      </w:r>
    </w:p>
    <w:p w14:paraId="401FD984" w14:textId="77777777"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r>
      <w:r w:rsidRPr="0076741D">
        <w:rPr>
          <w:rStyle w:val="2"/>
          <w:rFonts w:ascii="Century" w:hAnsi="Century"/>
          <w:color w:val="000000" w:themeColor="text1"/>
          <w:sz w:val="28"/>
          <w:szCs w:val="28"/>
          <w:lang w:val="uk-UA"/>
        </w:rPr>
        <w:tab/>
        <w:t>4.5.Право першого підпису платіжних, розрахункових інших фінансових та банківських документів належать керівнику Управління та головному спеціалісту Управління.</w:t>
      </w:r>
    </w:p>
    <w:p w14:paraId="20E8669C" w14:textId="77777777" w:rsidR="009E1A4C" w:rsidRPr="0076741D" w:rsidRDefault="009E1A4C" w:rsidP="009E1A4C">
      <w:pPr>
        <w:keepNext/>
        <w:keepLines/>
        <w:widowControl w:val="0"/>
        <w:tabs>
          <w:tab w:val="left" w:pos="3557"/>
        </w:tabs>
        <w:spacing w:after="0" w:line="240" w:lineRule="auto"/>
        <w:ind w:left="3160"/>
        <w:jc w:val="both"/>
        <w:outlineLvl w:val="3"/>
        <w:rPr>
          <w:rStyle w:val="4"/>
          <w:rFonts w:ascii="Century" w:hAnsi="Century"/>
          <w:bCs/>
          <w:color w:val="000000" w:themeColor="text1"/>
          <w:szCs w:val="28"/>
        </w:rPr>
      </w:pPr>
      <w:bookmarkStart w:id="17" w:name="bookmark5"/>
    </w:p>
    <w:p w14:paraId="0EB5375B" w14:textId="77777777" w:rsidR="009E1A4C" w:rsidRPr="0076741D" w:rsidRDefault="009E1A4C" w:rsidP="003F6B96">
      <w:pPr>
        <w:keepNext/>
        <w:keepLines/>
        <w:widowControl w:val="0"/>
        <w:tabs>
          <w:tab w:val="left" w:pos="142"/>
        </w:tabs>
        <w:spacing w:after="0" w:line="240" w:lineRule="auto"/>
        <w:ind w:firstLine="567"/>
        <w:outlineLvl w:val="3"/>
        <w:rPr>
          <w:rFonts w:ascii="Century" w:hAnsi="Century"/>
          <w:color w:val="000000" w:themeColor="text1"/>
          <w:sz w:val="28"/>
          <w:szCs w:val="28"/>
          <w:lang w:val="uk-UA"/>
        </w:rPr>
      </w:pPr>
      <w:r w:rsidRPr="0076741D">
        <w:rPr>
          <w:rStyle w:val="4"/>
          <w:rFonts w:ascii="Century" w:hAnsi="Century"/>
          <w:bCs/>
          <w:color w:val="000000" w:themeColor="text1"/>
          <w:szCs w:val="28"/>
        </w:rPr>
        <w:t xml:space="preserve">5. Фінансування діяльності </w:t>
      </w:r>
      <w:bookmarkEnd w:id="17"/>
      <w:r w:rsidRPr="0076741D">
        <w:rPr>
          <w:rStyle w:val="2"/>
          <w:rFonts w:ascii="Century" w:hAnsi="Century"/>
          <w:b/>
          <w:color w:val="000000" w:themeColor="text1"/>
          <w:sz w:val="28"/>
          <w:szCs w:val="28"/>
          <w:lang w:val="uk-UA"/>
        </w:rPr>
        <w:t>Управління</w:t>
      </w:r>
    </w:p>
    <w:p w14:paraId="591958E0" w14:textId="77777777" w:rsidR="009E1A4C" w:rsidRPr="0076741D" w:rsidRDefault="009E1A4C" w:rsidP="009E1A4C">
      <w:pPr>
        <w:widowControl w:val="0"/>
        <w:spacing w:after="0" w:line="240" w:lineRule="auto"/>
        <w:ind w:firstLine="708"/>
        <w:jc w:val="both"/>
        <w:rPr>
          <w:rFonts w:ascii="Century" w:hAnsi="Century"/>
          <w:color w:val="000000" w:themeColor="text1"/>
          <w:sz w:val="28"/>
          <w:szCs w:val="28"/>
          <w:lang w:val="uk-UA"/>
        </w:rPr>
      </w:pPr>
      <w:r w:rsidRPr="0076741D">
        <w:rPr>
          <w:rStyle w:val="2"/>
          <w:rFonts w:ascii="Century" w:hAnsi="Century"/>
          <w:color w:val="000000" w:themeColor="text1"/>
          <w:sz w:val="28"/>
          <w:szCs w:val="28"/>
          <w:lang w:val="uk-UA"/>
        </w:rPr>
        <w:t>5.1. Управління фінансується</w:t>
      </w:r>
      <w:r w:rsidR="00CF0F70" w:rsidRPr="0076741D">
        <w:rPr>
          <w:rStyle w:val="2"/>
          <w:rFonts w:ascii="Century" w:hAnsi="Century"/>
          <w:color w:val="000000" w:themeColor="text1"/>
          <w:sz w:val="28"/>
          <w:szCs w:val="28"/>
          <w:lang w:val="uk-UA"/>
        </w:rPr>
        <w:t xml:space="preserve"> за рахунок коштів місцевого бю</w:t>
      </w:r>
      <w:r w:rsidRPr="0076741D">
        <w:rPr>
          <w:rStyle w:val="2"/>
          <w:rFonts w:ascii="Century" w:hAnsi="Century"/>
          <w:color w:val="000000" w:themeColor="text1"/>
          <w:sz w:val="28"/>
          <w:szCs w:val="28"/>
          <w:lang w:val="uk-UA"/>
        </w:rPr>
        <w:t>джету, які виділені на його утримання.</w:t>
      </w:r>
    </w:p>
    <w:p w14:paraId="3C7379C5" w14:textId="77777777" w:rsidR="009E1A4C" w:rsidRPr="0076741D" w:rsidRDefault="009E1A4C" w:rsidP="009E1A4C">
      <w:pPr>
        <w:widowControl w:val="0"/>
        <w:spacing w:after="0" w:line="240" w:lineRule="auto"/>
        <w:ind w:firstLine="708"/>
        <w:jc w:val="both"/>
        <w:rPr>
          <w:rFonts w:ascii="Century" w:hAnsi="Century"/>
          <w:color w:val="000000" w:themeColor="text1"/>
          <w:sz w:val="28"/>
          <w:szCs w:val="28"/>
          <w:lang w:val="uk-UA"/>
        </w:rPr>
      </w:pPr>
      <w:r w:rsidRPr="0076741D">
        <w:rPr>
          <w:rStyle w:val="2"/>
          <w:rFonts w:ascii="Century" w:hAnsi="Century"/>
          <w:color w:val="000000" w:themeColor="text1"/>
          <w:sz w:val="28"/>
          <w:szCs w:val="28"/>
          <w:lang w:val="uk-UA"/>
        </w:rPr>
        <w:t>5.2.Джерелами фінансування Управління є:</w:t>
      </w:r>
    </w:p>
    <w:p w14:paraId="35133FBA" w14:textId="77777777" w:rsidR="009E1A4C" w:rsidRPr="0076741D" w:rsidRDefault="009E1A4C" w:rsidP="009E1A4C">
      <w:pPr>
        <w:widowControl w:val="0"/>
        <w:spacing w:after="0" w:line="240" w:lineRule="auto"/>
        <w:ind w:firstLine="708"/>
        <w:jc w:val="both"/>
        <w:rPr>
          <w:rFonts w:ascii="Century" w:hAnsi="Century"/>
          <w:color w:val="000000" w:themeColor="text1"/>
          <w:sz w:val="28"/>
          <w:szCs w:val="28"/>
          <w:lang w:val="uk-UA"/>
        </w:rPr>
      </w:pPr>
      <w:r w:rsidRPr="0076741D">
        <w:rPr>
          <w:rStyle w:val="2"/>
          <w:rFonts w:ascii="Century" w:hAnsi="Century"/>
          <w:color w:val="000000" w:themeColor="text1"/>
          <w:sz w:val="28"/>
          <w:szCs w:val="28"/>
          <w:lang w:val="uk-UA"/>
        </w:rPr>
        <w:t>кошти місцевого  бюджету;</w:t>
      </w:r>
    </w:p>
    <w:p w14:paraId="3E808F26" w14:textId="77777777" w:rsidR="009E1A4C" w:rsidRPr="0076741D" w:rsidRDefault="009E1A4C" w:rsidP="009E1A4C">
      <w:pPr>
        <w:widowControl w:val="0"/>
        <w:spacing w:after="0" w:line="240" w:lineRule="auto"/>
        <w:ind w:firstLine="708"/>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інші кошти, передані Управлінню згідно з чинним законодавством.</w:t>
      </w:r>
    </w:p>
    <w:p w14:paraId="650070B5" w14:textId="77777777" w:rsidR="009E1A4C" w:rsidRPr="0076741D" w:rsidRDefault="009E1A4C" w:rsidP="009E1A4C">
      <w:pPr>
        <w:widowControl w:val="0"/>
        <w:spacing w:after="0" w:line="240" w:lineRule="auto"/>
        <w:ind w:firstLine="708"/>
        <w:jc w:val="both"/>
        <w:rPr>
          <w:rFonts w:ascii="Century" w:hAnsi="Century"/>
          <w:color w:val="000000" w:themeColor="text1"/>
          <w:sz w:val="28"/>
          <w:szCs w:val="28"/>
          <w:lang w:val="uk-UA"/>
        </w:rPr>
      </w:pPr>
      <w:r w:rsidRPr="0076741D">
        <w:rPr>
          <w:rStyle w:val="2"/>
          <w:rFonts w:ascii="Century" w:hAnsi="Century"/>
          <w:color w:val="000000" w:themeColor="text1"/>
          <w:sz w:val="28"/>
          <w:szCs w:val="28"/>
          <w:lang w:val="uk-UA"/>
        </w:rPr>
        <w:t>5.3.</w:t>
      </w:r>
      <w:r w:rsidRPr="0076741D">
        <w:rPr>
          <w:rFonts w:ascii="Century" w:hAnsi="Century"/>
          <w:color w:val="000000" w:themeColor="text1"/>
          <w:sz w:val="28"/>
          <w:szCs w:val="28"/>
          <w:lang w:val="uk-UA"/>
        </w:rPr>
        <w:t xml:space="preserve"> </w:t>
      </w:r>
      <w:r w:rsidRPr="0076741D">
        <w:rPr>
          <w:rStyle w:val="2"/>
          <w:rFonts w:ascii="Century" w:hAnsi="Century"/>
          <w:color w:val="000000" w:themeColor="text1"/>
          <w:sz w:val="28"/>
          <w:szCs w:val="28"/>
          <w:lang w:val="uk-UA"/>
        </w:rPr>
        <w:t>Управління</w:t>
      </w:r>
      <w:r w:rsidRPr="0076741D">
        <w:rPr>
          <w:rFonts w:ascii="Century" w:hAnsi="Century"/>
          <w:color w:val="000000" w:themeColor="text1"/>
          <w:sz w:val="28"/>
          <w:szCs w:val="28"/>
          <w:lang w:val="uk-UA"/>
        </w:rPr>
        <w:t xml:space="preserve"> є неприбутковою організацією. Доходи (прибутки) </w:t>
      </w:r>
      <w:r w:rsidRPr="0076741D">
        <w:rPr>
          <w:rStyle w:val="2"/>
          <w:rFonts w:ascii="Century" w:hAnsi="Century"/>
          <w:color w:val="000000" w:themeColor="text1"/>
          <w:sz w:val="28"/>
          <w:szCs w:val="28"/>
          <w:lang w:val="uk-UA"/>
        </w:rPr>
        <w:t>Управління</w:t>
      </w:r>
      <w:r w:rsidR="00CF0F70" w:rsidRPr="0076741D">
        <w:rPr>
          <w:rFonts w:ascii="Century" w:hAnsi="Century"/>
          <w:color w:val="000000" w:themeColor="text1"/>
          <w:sz w:val="28"/>
          <w:szCs w:val="28"/>
          <w:lang w:val="uk-UA"/>
        </w:rPr>
        <w:t xml:space="preserve"> використовуються виключно</w:t>
      </w:r>
      <w:r w:rsidRPr="0076741D">
        <w:rPr>
          <w:rFonts w:ascii="Century" w:hAnsi="Century"/>
          <w:color w:val="000000" w:themeColor="text1"/>
          <w:sz w:val="28"/>
          <w:szCs w:val="28"/>
          <w:lang w:val="uk-UA"/>
        </w:rPr>
        <w:t xml:space="preserve"> для фінансування видатків на утримання </w:t>
      </w:r>
      <w:r w:rsidRPr="0076741D">
        <w:rPr>
          <w:rStyle w:val="2"/>
          <w:rFonts w:ascii="Century" w:hAnsi="Century"/>
          <w:color w:val="000000" w:themeColor="text1"/>
          <w:sz w:val="28"/>
          <w:szCs w:val="28"/>
          <w:lang w:val="uk-UA"/>
        </w:rPr>
        <w:t xml:space="preserve">Управління </w:t>
      </w:r>
      <w:r w:rsidRPr="0076741D">
        <w:rPr>
          <w:rFonts w:ascii="Century" w:hAnsi="Century"/>
          <w:color w:val="000000" w:themeColor="text1"/>
          <w:sz w:val="28"/>
          <w:szCs w:val="28"/>
          <w:lang w:val="uk-UA"/>
        </w:rPr>
        <w:t>і закладів освіти, культури, молоді та спорту реалізації мети (цілей, завдань) та напрямів діяльності, визначених установчими документами.</w:t>
      </w:r>
    </w:p>
    <w:p w14:paraId="5CF0A9AB" w14:textId="77777777" w:rsidR="009E1A4C" w:rsidRPr="0076741D" w:rsidRDefault="009E1A4C" w:rsidP="009E1A4C">
      <w:pPr>
        <w:pStyle w:val="10"/>
        <w:spacing w:after="0" w:line="240" w:lineRule="auto"/>
        <w:ind w:left="0" w:firstLine="708"/>
        <w:jc w:val="both"/>
        <w:rPr>
          <w:rFonts w:ascii="Century" w:hAnsi="Century"/>
          <w:color w:val="000000" w:themeColor="text1"/>
          <w:sz w:val="28"/>
          <w:szCs w:val="28"/>
          <w:lang w:val="uk-UA"/>
        </w:rPr>
      </w:pPr>
      <w:r w:rsidRPr="0076741D">
        <w:rPr>
          <w:rStyle w:val="2"/>
          <w:rFonts w:ascii="Century" w:hAnsi="Century"/>
          <w:color w:val="000000" w:themeColor="text1"/>
          <w:sz w:val="28"/>
          <w:szCs w:val="28"/>
          <w:lang w:val="uk-UA"/>
        </w:rPr>
        <w:t>5.4.Майно, яке знаходиться на балансі Управління, є комунальною власністю Городоцької міської ради.</w:t>
      </w:r>
    </w:p>
    <w:p w14:paraId="17A9DDC4" w14:textId="77777777" w:rsidR="009E1A4C" w:rsidRPr="0076741D" w:rsidRDefault="009E1A4C" w:rsidP="009E1A4C">
      <w:pPr>
        <w:widowControl w:val="0"/>
        <w:spacing w:after="0" w:line="240" w:lineRule="auto"/>
        <w:ind w:firstLine="708"/>
        <w:jc w:val="both"/>
        <w:rPr>
          <w:rFonts w:ascii="Century" w:hAnsi="Century"/>
          <w:color w:val="000000" w:themeColor="text1"/>
          <w:sz w:val="28"/>
          <w:szCs w:val="28"/>
          <w:lang w:val="uk-UA"/>
        </w:rPr>
      </w:pPr>
    </w:p>
    <w:p w14:paraId="6AAD571B" w14:textId="77777777" w:rsidR="009E1A4C" w:rsidRPr="0076741D" w:rsidRDefault="009E1A4C" w:rsidP="003F6B96">
      <w:pPr>
        <w:widowControl w:val="0"/>
        <w:tabs>
          <w:tab w:val="left" w:pos="567"/>
        </w:tabs>
        <w:spacing w:after="0" w:line="240" w:lineRule="auto"/>
        <w:ind w:firstLine="567"/>
        <w:rPr>
          <w:rStyle w:val="2"/>
          <w:rFonts w:ascii="Century" w:hAnsi="Century"/>
          <w:b/>
          <w:color w:val="000000" w:themeColor="text1"/>
          <w:sz w:val="28"/>
          <w:szCs w:val="28"/>
          <w:lang w:val="uk-UA"/>
        </w:rPr>
      </w:pPr>
      <w:r w:rsidRPr="0076741D">
        <w:rPr>
          <w:rStyle w:val="2"/>
          <w:rFonts w:ascii="Century" w:hAnsi="Century"/>
          <w:b/>
          <w:color w:val="000000" w:themeColor="text1"/>
          <w:sz w:val="28"/>
          <w:szCs w:val="28"/>
          <w:lang w:val="uk-UA"/>
        </w:rPr>
        <w:t>6. Відповідальність працівників Управління</w:t>
      </w:r>
    </w:p>
    <w:p w14:paraId="16F39BC6" w14:textId="77777777" w:rsidR="009E1A4C" w:rsidRPr="0076741D" w:rsidRDefault="009E1A4C" w:rsidP="009E1A4C">
      <w:pPr>
        <w:widowControl w:val="0"/>
        <w:tabs>
          <w:tab w:val="left" w:pos="0"/>
        </w:tabs>
        <w:spacing w:after="0" w:line="240" w:lineRule="auto"/>
        <w:ind w:firstLine="709"/>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6.1.Працівник Управління, який не вжив передбачених цим Положенням заходів до усунення порушень законодавства, що призвели до негативних економічних наслідків, ущемлення прав і законних інтересів працівників чи інших осіб, несе відповідальність в установленому законодавством порядку.</w:t>
      </w:r>
    </w:p>
    <w:p w14:paraId="1AABC32A" w14:textId="77777777" w:rsidR="009E1A4C" w:rsidRPr="0076741D" w:rsidRDefault="009E1A4C" w:rsidP="009E1A4C">
      <w:pPr>
        <w:widowControl w:val="0"/>
        <w:tabs>
          <w:tab w:val="left" w:pos="0"/>
        </w:tabs>
        <w:spacing w:after="0" w:line="240" w:lineRule="auto"/>
        <w:ind w:firstLine="709"/>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6.2.За порушення трудової чи виконавчої дисципліни працівники Управління притягуються до відповідальності згідно з чинним законодавством України.</w:t>
      </w:r>
    </w:p>
    <w:p w14:paraId="4A6AD9A1" w14:textId="77777777" w:rsidR="009E1A4C" w:rsidRPr="0076741D" w:rsidRDefault="009E1A4C" w:rsidP="009E1A4C">
      <w:pPr>
        <w:widowControl w:val="0"/>
        <w:tabs>
          <w:tab w:val="left" w:pos="567"/>
        </w:tabs>
        <w:spacing w:after="0" w:line="240" w:lineRule="auto"/>
        <w:rPr>
          <w:rFonts w:ascii="Century" w:hAnsi="Century"/>
          <w:color w:val="000000" w:themeColor="text1"/>
          <w:sz w:val="28"/>
          <w:szCs w:val="28"/>
          <w:lang w:val="uk-UA"/>
        </w:rPr>
      </w:pPr>
    </w:p>
    <w:p w14:paraId="002BD83F" w14:textId="77777777" w:rsidR="009E1A4C" w:rsidRPr="0076741D" w:rsidRDefault="009E1A4C" w:rsidP="003F6B96">
      <w:pPr>
        <w:keepNext/>
        <w:keepLines/>
        <w:widowControl w:val="0"/>
        <w:tabs>
          <w:tab w:val="left" w:pos="4258"/>
        </w:tabs>
        <w:spacing w:after="0" w:line="240" w:lineRule="auto"/>
        <w:ind w:firstLine="567"/>
        <w:outlineLvl w:val="3"/>
        <w:rPr>
          <w:rStyle w:val="4"/>
          <w:rFonts w:ascii="Century" w:hAnsi="Century"/>
          <w:bCs/>
          <w:color w:val="000000" w:themeColor="text1"/>
          <w:szCs w:val="28"/>
        </w:rPr>
      </w:pPr>
      <w:bookmarkStart w:id="18" w:name="bookmark6"/>
      <w:r w:rsidRPr="0076741D">
        <w:rPr>
          <w:rStyle w:val="4"/>
          <w:rFonts w:ascii="Century" w:hAnsi="Century"/>
          <w:bCs/>
          <w:color w:val="000000" w:themeColor="text1"/>
          <w:szCs w:val="28"/>
        </w:rPr>
        <w:t>7. Заключні положення</w:t>
      </w:r>
      <w:bookmarkEnd w:id="18"/>
    </w:p>
    <w:p w14:paraId="2D13ABCD" w14:textId="77777777" w:rsidR="009E1A4C" w:rsidRPr="0076741D" w:rsidRDefault="009E1A4C" w:rsidP="009E1A4C">
      <w:pPr>
        <w:shd w:val="clear" w:color="auto" w:fill="FFFFFF"/>
        <w:spacing w:after="0" w:line="240" w:lineRule="auto"/>
        <w:ind w:firstLine="709"/>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 xml:space="preserve">7.1. Припинення діяльності </w:t>
      </w:r>
      <w:r w:rsidRPr="0076741D">
        <w:rPr>
          <w:rStyle w:val="2"/>
          <w:rFonts w:ascii="Century" w:hAnsi="Century"/>
          <w:color w:val="000000" w:themeColor="text1"/>
          <w:sz w:val="28"/>
          <w:szCs w:val="28"/>
          <w:lang w:val="uk-UA"/>
        </w:rPr>
        <w:t>Управління</w:t>
      </w:r>
      <w:r w:rsidRPr="0076741D">
        <w:rPr>
          <w:rFonts w:ascii="Century" w:hAnsi="Century"/>
          <w:color w:val="000000" w:themeColor="text1"/>
          <w:sz w:val="28"/>
          <w:szCs w:val="28"/>
          <w:lang w:val="uk-UA"/>
        </w:rPr>
        <w:t xml:space="preserve"> здійснюється шляхом його реорганізації (злиття, приєднання, поділу, перетворення) або ліквідації – за рішенням Городоцької міської ради, а у випадках, передбачених законодавством України – за рішенням суду. </w:t>
      </w:r>
    </w:p>
    <w:p w14:paraId="66B292D1" w14:textId="77777777" w:rsidR="009E1A4C" w:rsidRPr="0076741D" w:rsidRDefault="009E1A4C" w:rsidP="009E1A4C">
      <w:pPr>
        <w:shd w:val="clear" w:color="auto" w:fill="FFFFFF"/>
        <w:spacing w:after="0" w:line="240" w:lineRule="auto"/>
        <w:ind w:firstLine="709"/>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 xml:space="preserve">У разі реорганізації </w:t>
      </w:r>
      <w:r w:rsidRPr="0076741D">
        <w:rPr>
          <w:rStyle w:val="2"/>
          <w:rFonts w:ascii="Century" w:hAnsi="Century"/>
          <w:color w:val="000000" w:themeColor="text1"/>
          <w:sz w:val="28"/>
          <w:szCs w:val="28"/>
          <w:lang w:val="uk-UA"/>
        </w:rPr>
        <w:t>Управління</w:t>
      </w:r>
      <w:r w:rsidRPr="0076741D">
        <w:rPr>
          <w:rFonts w:ascii="Century" w:hAnsi="Century"/>
          <w:color w:val="000000" w:themeColor="text1"/>
          <w:sz w:val="28"/>
          <w:szCs w:val="28"/>
          <w:lang w:val="uk-UA"/>
        </w:rPr>
        <w:t xml:space="preserve"> всі права та обов’язки переходять до його правонаступників. </w:t>
      </w:r>
    </w:p>
    <w:p w14:paraId="6BB73EC1" w14:textId="77777777" w:rsidR="009E1A4C" w:rsidRPr="0076741D" w:rsidRDefault="009E1A4C" w:rsidP="009E1A4C">
      <w:pPr>
        <w:shd w:val="clear" w:color="auto" w:fill="FFFFFF"/>
        <w:spacing w:after="0" w:line="240" w:lineRule="auto"/>
        <w:ind w:firstLine="709"/>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 xml:space="preserve">Ліквідацію </w:t>
      </w:r>
      <w:r w:rsidRPr="0076741D">
        <w:rPr>
          <w:rStyle w:val="2"/>
          <w:rFonts w:ascii="Century" w:hAnsi="Century"/>
          <w:color w:val="000000" w:themeColor="text1"/>
          <w:sz w:val="28"/>
          <w:szCs w:val="28"/>
          <w:lang w:val="uk-UA"/>
        </w:rPr>
        <w:t>Управління</w:t>
      </w:r>
      <w:r w:rsidRPr="0076741D">
        <w:rPr>
          <w:rFonts w:ascii="Century" w:hAnsi="Century"/>
          <w:color w:val="000000" w:themeColor="text1"/>
          <w:sz w:val="28"/>
          <w:szCs w:val="28"/>
          <w:lang w:val="uk-UA"/>
        </w:rPr>
        <w:t xml:space="preserve"> здійснює ліквідаційна комісія, яку утворюють за рішенням Городоцької міської ради або за рішенням суду. </w:t>
      </w:r>
    </w:p>
    <w:p w14:paraId="6FEF625A" w14:textId="77777777" w:rsidR="009E1A4C" w:rsidRPr="0076741D" w:rsidRDefault="009E1A4C" w:rsidP="009E1A4C">
      <w:pPr>
        <w:shd w:val="clear" w:color="auto" w:fill="FFFFFF"/>
        <w:spacing w:after="0" w:line="240" w:lineRule="auto"/>
        <w:ind w:firstLine="709"/>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 xml:space="preserve">Порядок і строки проведення ліквідації, а також строк для пред’явлення вимог кредиторами, черговість та порядок задоволення вимог кредиторів визначаються чинним законодавством України. </w:t>
      </w:r>
    </w:p>
    <w:p w14:paraId="4D9D1ACB" w14:textId="77777777" w:rsidR="009E1A4C" w:rsidRPr="0076741D" w:rsidRDefault="009E1A4C" w:rsidP="009E1A4C">
      <w:pPr>
        <w:shd w:val="clear" w:color="auto" w:fill="FFFFFF"/>
        <w:spacing w:after="0" w:line="240" w:lineRule="auto"/>
        <w:ind w:firstLine="709"/>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 xml:space="preserve">У разі припинення діяльності Управління (ліквідації, злиття, поділу, приєднання або перетворення) усі активи передаються одній або кільком неприбутковим організаціям відповідного виду або зараховується до доходу місцевого бюджету. </w:t>
      </w:r>
    </w:p>
    <w:p w14:paraId="1F19C094" w14:textId="77777777" w:rsidR="009E1A4C" w:rsidRPr="0076741D" w:rsidRDefault="009E1A4C" w:rsidP="009E1A4C">
      <w:pPr>
        <w:shd w:val="clear" w:color="auto" w:fill="FFFFFF"/>
        <w:spacing w:after="0" w:line="240" w:lineRule="auto"/>
        <w:ind w:firstLine="709"/>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lastRenderedPageBreak/>
        <w:t xml:space="preserve">Працівникам Управління, які звільняються у зв’язку з його реорганізацією чи ліквідацією, гарантується дотримання їхніх прав та інтересів відповідно до законодавства про працю. </w:t>
      </w:r>
    </w:p>
    <w:p w14:paraId="39FDB7A5" w14:textId="77777777" w:rsidR="009E1A4C" w:rsidRPr="0076741D" w:rsidRDefault="009E1A4C" w:rsidP="009E1A4C">
      <w:pPr>
        <w:shd w:val="clear" w:color="auto" w:fill="FFFFFF"/>
        <w:spacing w:after="0" w:line="240" w:lineRule="auto"/>
        <w:ind w:firstLine="709"/>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 xml:space="preserve">Управління, є таким, що припинило свою діяльність, із дати внесення до Єдиного державного реєстру юридичних осіб, фізичних осіб-підприємців та громадських формувань запису про державну реєстрацію припинення юридичної особи. </w:t>
      </w:r>
    </w:p>
    <w:p w14:paraId="557B1287" w14:textId="77777777" w:rsidR="009E1A4C" w:rsidRPr="0076741D" w:rsidRDefault="003F6B96" w:rsidP="009E1A4C">
      <w:pPr>
        <w:shd w:val="clear" w:color="auto" w:fill="FFFFFF"/>
        <w:spacing w:after="0" w:line="240" w:lineRule="auto"/>
        <w:ind w:firstLine="709"/>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 xml:space="preserve">7.2. </w:t>
      </w:r>
      <w:r w:rsidR="009E1A4C" w:rsidRPr="0076741D">
        <w:rPr>
          <w:rFonts w:ascii="Century" w:hAnsi="Century"/>
          <w:color w:val="000000" w:themeColor="text1"/>
          <w:sz w:val="28"/>
          <w:szCs w:val="28"/>
          <w:lang w:val="uk-UA"/>
        </w:rPr>
        <w:t>Зміни до Положення вносяться рішенням сесії Городоцької міської ради в порядку, визначеному чинним законодавством України.</w:t>
      </w:r>
    </w:p>
    <w:p w14:paraId="6D8299DC" w14:textId="77777777" w:rsidR="009E1A4C" w:rsidRPr="0076741D" w:rsidRDefault="009E1A4C" w:rsidP="009E1A4C">
      <w:pPr>
        <w:shd w:val="clear" w:color="auto" w:fill="FFFFFF"/>
        <w:spacing w:after="0" w:line="240" w:lineRule="auto"/>
        <w:ind w:firstLine="709"/>
        <w:jc w:val="both"/>
        <w:rPr>
          <w:rFonts w:ascii="Century" w:hAnsi="Century"/>
          <w:color w:val="000000" w:themeColor="text1"/>
          <w:sz w:val="28"/>
          <w:szCs w:val="28"/>
          <w:lang w:val="uk-UA"/>
        </w:rPr>
      </w:pPr>
    </w:p>
    <w:p w14:paraId="46557E70" w14:textId="77777777" w:rsidR="009E1A4C" w:rsidRPr="0076741D" w:rsidRDefault="009E1A4C" w:rsidP="009E1A4C">
      <w:pPr>
        <w:spacing w:after="0" w:line="240" w:lineRule="auto"/>
        <w:ind w:firstLine="567"/>
        <w:jc w:val="both"/>
        <w:rPr>
          <w:rFonts w:ascii="Century" w:hAnsi="Century"/>
          <w:color w:val="000000" w:themeColor="text1"/>
          <w:sz w:val="28"/>
          <w:szCs w:val="28"/>
          <w:lang w:val="uk-UA"/>
        </w:rPr>
      </w:pPr>
    </w:p>
    <w:p w14:paraId="58E06FB8" w14:textId="77777777" w:rsidR="00C9651D" w:rsidRPr="0076741D" w:rsidRDefault="00C9651D" w:rsidP="00C9651D">
      <w:pPr>
        <w:widowControl w:val="0"/>
        <w:tabs>
          <w:tab w:val="left" w:pos="1536"/>
        </w:tabs>
        <w:spacing w:after="0" w:line="240" w:lineRule="auto"/>
        <w:ind w:right="20"/>
        <w:jc w:val="both"/>
        <w:rPr>
          <w:rFonts w:ascii="Century" w:eastAsia="Calibri" w:hAnsi="Century" w:cs="Times New Roman"/>
          <w:color w:val="000000" w:themeColor="text1"/>
          <w:sz w:val="24"/>
          <w:szCs w:val="24"/>
          <w:shd w:val="clear" w:color="auto" w:fill="FFFFFF"/>
          <w:lang w:val="uk-UA"/>
        </w:rPr>
      </w:pPr>
    </w:p>
    <w:p w14:paraId="352AC84D" w14:textId="5F10E936" w:rsidR="00C9651D" w:rsidRPr="0076741D" w:rsidRDefault="00885CC8" w:rsidP="00C9651D">
      <w:pPr>
        <w:widowControl w:val="0"/>
        <w:tabs>
          <w:tab w:val="left" w:pos="1536"/>
        </w:tabs>
        <w:spacing w:after="0" w:line="240" w:lineRule="auto"/>
        <w:ind w:right="20"/>
        <w:jc w:val="both"/>
        <w:rPr>
          <w:rFonts w:ascii="Century" w:eastAsia="Calibri" w:hAnsi="Century" w:cs="Times New Roman"/>
          <w:b/>
          <w:color w:val="000000" w:themeColor="text1"/>
          <w:sz w:val="28"/>
          <w:szCs w:val="28"/>
          <w:shd w:val="clear" w:color="auto" w:fill="FFFFFF"/>
          <w:lang w:val="uk-UA"/>
        </w:rPr>
      </w:pPr>
      <w:r w:rsidRPr="0076741D">
        <w:rPr>
          <w:rFonts w:ascii="Century" w:eastAsia="Calibri" w:hAnsi="Century" w:cs="Times New Roman"/>
          <w:b/>
          <w:color w:val="000000" w:themeColor="text1"/>
          <w:sz w:val="28"/>
          <w:szCs w:val="28"/>
          <w:shd w:val="clear" w:color="auto" w:fill="FFFFFF"/>
          <w:lang w:val="uk-UA"/>
        </w:rPr>
        <w:t xml:space="preserve">Секретар ради </w:t>
      </w:r>
      <w:r w:rsidRPr="0076741D">
        <w:rPr>
          <w:rFonts w:ascii="Century" w:eastAsia="Calibri" w:hAnsi="Century" w:cs="Times New Roman"/>
          <w:b/>
          <w:color w:val="000000" w:themeColor="text1"/>
          <w:sz w:val="28"/>
          <w:szCs w:val="28"/>
          <w:shd w:val="clear" w:color="auto" w:fill="FFFFFF"/>
          <w:lang w:val="uk-UA"/>
        </w:rPr>
        <w:tab/>
      </w:r>
      <w:r w:rsidRPr="0076741D">
        <w:rPr>
          <w:rFonts w:ascii="Century" w:eastAsia="Calibri" w:hAnsi="Century" w:cs="Times New Roman"/>
          <w:b/>
          <w:color w:val="000000" w:themeColor="text1"/>
          <w:sz w:val="28"/>
          <w:szCs w:val="28"/>
          <w:shd w:val="clear" w:color="auto" w:fill="FFFFFF"/>
          <w:lang w:val="uk-UA"/>
        </w:rPr>
        <w:tab/>
      </w:r>
      <w:r w:rsidRPr="0076741D">
        <w:rPr>
          <w:rFonts w:ascii="Century" w:eastAsia="Calibri" w:hAnsi="Century" w:cs="Times New Roman"/>
          <w:b/>
          <w:color w:val="000000" w:themeColor="text1"/>
          <w:sz w:val="28"/>
          <w:szCs w:val="28"/>
          <w:shd w:val="clear" w:color="auto" w:fill="FFFFFF"/>
          <w:lang w:val="uk-UA"/>
        </w:rPr>
        <w:tab/>
      </w:r>
      <w:r w:rsidRPr="0076741D">
        <w:rPr>
          <w:rFonts w:ascii="Century" w:eastAsia="Calibri" w:hAnsi="Century" w:cs="Times New Roman"/>
          <w:b/>
          <w:color w:val="000000" w:themeColor="text1"/>
          <w:sz w:val="28"/>
          <w:szCs w:val="28"/>
          <w:shd w:val="clear" w:color="auto" w:fill="FFFFFF"/>
          <w:lang w:val="uk-UA"/>
        </w:rPr>
        <w:tab/>
      </w:r>
      <w:r w:rsidRPr="0076741D">
        <w:rPr>
          <w:rFonts w:ascii="Century" w:eastAsia="Calibri" w:hAnsi="Century" w:cs="Times New Roman"/>
          <w:b/>
          <w:color w:val="000000" w:themeColor="text1"/>
          <w:sz w:val="28"/>
          <w:szCs w:val="28"/>
          <w:shd w:val="clear" w:color="auto" w:fill="FFFFFF"/>
          <w:lang w:val="uk-UA"/>
        </w:rPr>
        <w:tab/>
      </w:r>
      <w:r w:rsidR="00D96E2D" w:rsidRPr="0076741D">
        <w:rPr>
          <w:rFonts w:ascii="Century" w:eastAsia="Calibri" w:hAnsi="Century" w:cs="Times New Roman"/>
          <w:b/>
          <w:color w:val="000000" w:themeColor="text1"/>
          <w:sz w:val="28"/>
          <w:szCs w:val="28"/>
          <w:shd w:val="clear" w:color="auto" w:fill="FFFFFF"/>
          <w:lang w:val="uk-UA"/>
        </w:rPr>
        <w:tab/>
      </w:r>
      <w:r w:rsidR="00D96E2D" w:rsidRPr="0076741D">
        <w:rPr>
          <w:rFonts w:ascii="Century" w:eastAsia="Calibri" w:hAnsi="Century" w:cs="Times New Roman"/>
          <w:b/>
          <w:color w:val="000000" w:themeColor="text1"/>
          <w:sz w:val="28"/>
          <w:szCs w:val="28"/>
          <w:shd w:val="clear" w:color="auto" w:fill="FFFFFF"/>
          <w:lang w:val="uk-UA"/>
        </w:rPr>
        <w:tab/>
      </w:r>
      <w:r w:rsidRPr="0076741D">
        <w:rPr>
          <w:rFonts w:ascii="Century" w:eastAsia="Calibri" w:hAnsi="Century" w:cs="Times New Roman"/>
          <w:b/>
          <w:color w:val="000000" w:themeColor="text1"/>
          <w:sz w:val="28"/>
          <w:szCs w:val="28"/>
          <w:shd w:val="clear" w:color="auto" w:fill="FFFFFF"/>
          <w:lang w:val="uk-UA"/>
        </w:rPr>
        <w:t>Микола ЛУПІЙ</w:t>
      </w:r>
    </w:p>
    <w:p w14:paraId="4552FF60" w14:textId="77777777" w:rsidR="00C9651D" w:rsidRPr="0076741D" w:rsidRDefault="00C9651D" w:rsidP="00C9651D">
      <w:pPr>
        <w:widowControl w:val="0"/>
        <w:tabs>
          <w:tab w:val="left" w:pos="1536"/>
        </w:tabs>
        <w:spacing w:after="0" w:line="240" w:lineRule="auto"/>
        <w:ind w:right="20"/>
        <w:jc w:val="both"/>
        <w:rPr>
          <w:rFonts w:ascii="Century" w:eastAsia="Calibri" w:hAnsi="Century" w:cs="Times New Roman"/>
          <w:color w:val="000000" w:themeColor="text1"/>
          <w:sz w:val="24"/>
          <w:szCs w:val="24"/>
          <w:lang w:val="uk-UA"/>
        </w:rPr>
      </w:pPr>
    </w:p>
    <w:p w14:paraId="6E9A8DF6" w14:textId="44B1D288" w:rsidR="008A73E2" w:rsidRPr="0076741D" w:rsidRDefault="008A73E2" w:rsidP="00B4418B">
      <w:pPr>
        <w:rPr>
          <w:rFonts w:ascii="Century" w:hAnsi="Century" w:cs="Times New Roman"/>
          <w:b/>
          <w:color w:val="000000" w:themeColor="text1"/>
          <w:sz w:val="24"/>
          <w:szCs w:val="24"/>
          <w:lang w:val="uk-UA"/>
        </w:rPr>
      </w:pPr>
    </w:p>
    <w:sectPr w:rsidR="008A73E2" w:rsidRPr="0076741D" w:rsidSect="006F4C0A">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2F201" w14:textId="77777777" w:rsidR="00255F26" w:rsidRDefault="00255F26" w:rsidP="006F4C0A">
      <w:pPr>
        <w:spacing w:after="0" w:line="240" w:lineRule="auto"/>
      </w:pPr>
      <w:r>
        <w:separator/>
      </w:r>
    </w:p>
  </w:endnote>
  <w:endnote w:type="continuationSeparator" w:id="0">
    <w:p w14:paraId="04BCE1EE" w14:textId="77777777" w:rsidR="00255F26" w:rsidRDefault="00255F26" w:rsidP="006F4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C084F" w14:textId="77777777" w:rsidR="00255F26" w:rsidRDefault="00255F26" w:rsidP="006F4C0A">
      <w:pPr>
        <w:spacing w:after="0" w:line="240" w:lineRule="auto"/>
      </w:pPr>
      <w:r>
        <w:separator/>
      </w:r>
    </w:p>
  </w:footnote>
  <w:footnote w:type="continuationSeparator" w:id="0">
    <w:p w14:paraId="32EC812E" w14:textId="77777777" w:rsidR="00255F26" w:rsidRDefault="00255F26" w:rsidP="006F4C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3499273"/>
      <w:docPartObj>
        <w:docPartGallery w:val="Page Numbers (Top of Page)"/>
        <w:docPartUnique/>
      </w:docPartObj>
    </w:sdtPr>
    <w:sdtEndPr>
      <w:rPr>
        <w:rFonts w:ascii="Century" w:hAnsi="Century"/>
      </w:rPr>
    </w:sdtEndPr>
    <w:sdtContent>
      <w:p w14:paraId="6994EBAA" w14:textId="55FB3BAC" w:rsidR="006F4C0A" w:rsidRDefault="006F4C0A">
        <w:pPr>
          <w:pStyle w:val="ac"/>
          <w:jc w:val="center"/>
        </w:pPr>
        <w:r>
          <w:fldChar w:fldCharType="begin"/>
        </w:r>
        <w:r>
          <w:instrText>PAGE   \* MERGEFORMAT</w:instrText>
        </w:r>
        <w:r>
          <w:fldChar w:fldCharType="separate"/>
        </w:r>
        <w:r>
          <w:rPr>
            <w:lang w:val="uk-UA"/>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CA4C4DDA"/>
    <w:lvl w:ilvl="0">
      <w:start w:val="1"/>
      <w:numFmt w:val="decimal"/>
      <w:lvlText w:val="1.%1."/>
      <w:lvlJc w:val="left"/>
      <w:pPr>
        <w:ind w:left="0" w:firstLine="0"/>
      </w:pPr>
      <w:rPr>
        <w:rFonts w:ascii="Georgia" w:hAnsi="Georgia" w:cs="Times New Roman" w:hint="default"/>
        <w:b w:val="0"/>
        <w:bCs w:val="0"/>
        <w:i w:val="0"/>
        <w:iCs w:val="0"/>
        <w:smallCaps w:val="0"/>
        <w:strike w:val="0"/>
        <w:dstrike w:val="0"/>
        <w:color w:val="000000"/>
        <w:spacing w:val="0"/>
        <w:w w:val="100"/>
        <w:position w:val="0"/>
        <w:sz w:val="28"/>
        <w:szCs w:val="28"/>
        <w:u w:val="none"/>
        <w:effect w:val="none"/>
      </w:rPr>
    </w:lvl>
    <w:lvl w:ilvl="1">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1" w15:restartNumberingAfterBreak="0">
    <w:nsid w:val="00000005"/>
    <w:multiLevelType w:val="multilevel"/>
    <w:tmpl w:val="00000004"/>
    <w:lvl w:ilvl="0">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1">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2">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3">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4">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5">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6">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7">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8">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abstractNum>
  <w:abstractNum w:abstractNumId="2" w15:restartNumberingAfterBreak="0">
    <w:nsid w:val="0A49420E"/>
    <w:multiLevelType w:val="multilevel"/>
    <w:tmpl w:val="D0889AD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60E54BE"/>
    <w:multiLevelType w:val="multilevel"/>
    <w:tmpl w:val="9EDCCFD8"/>
    <w:lvl w:ilvl="0">
      <w:start w:val="3"/>
      <w:numFmt w:val="decimal"/>
      <w:lvlText w:val="%1."/>
      <w:lvlJc w:val="left"/>
      <w:pPr>
        <w:ind w:left="435" w:hanging="435"/>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680" w:hanging="108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640" w:hanging="1440"/>
      </w:pPr>
      <w:rPr>
        <w:rFonts w:hint="default"/>
      </w:rPr>
    </w:lvl>
    <w:lvl w:ilvl="5">
      <w:start w:val="1"/>
      <w:numFmt w:val="decimal"/>
      <w:lvlText w:val="%1.%2.%3.%4.%5.%6."/>
      <w:lvlJc w:val="left"/>
      <w:pPr>
        <w:ind w:left="3300" w:hanging="180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4260" w:hanging="2160"/>
      </w:pPr>
      <w:rPr>
        <w:rFonts w:hint="default"/>
      </w:rPr>
    </w:lvl>
    <w:lvl w:ilvl="8">
      <w:start w:val="1"/>
      <w:numFmt w:val="decimal"/>
      <w:lvlText w:val="%1.%2.%3.%4.%5.%6.%7.%8.%9."/>
      <w:lvlJc w:val="left"/>
      <w:pPr>
        <w:ind w:left="4920" w:hanging="2520"/>
      </w:pPr>
      <w:rPr>
        <w:rFonts w:hint="default"/>
      </w:rPr>
    </w:lvl>
  </w:abstractNum>
  <w:abstractNum w:abstractNumId="4" w15:restartNumberingAfterBreak="0">
    <w:nsid w:val="1DE9390E"/>
    <w:multiLevelType w:val="hybridMultilevel"/>
    <w:tmpl w:val="F8E29A94"/>
    <w:lvl w:ilvl="0" w:tplc="F8D80C3E">
      <w:start w:val="1"/>
      <w:numFmt w:val="decimal"/>
      <w:lvlText w:val="%1."/>
      <w:lvlJc w:val="left"/>
      <w:pPr>
        <w:ind w:left="660" w:hanging="360"/>
      </w:pPr>
      <w:rPr>
        <w:rFonts w:hint="default"/>
      </w:rPr>
    </w:lvl>
    <w:lvl w:ilvl="1" w:tplc="04220019" w:tentative="1">
      <w:start w:val="1"/>
      <w:numFmt w:val="lowerLetter"/>
      <w:lvlText w:val="%2."/>
      <w:lvlJc w:val="left"/>
      <w:pPr>
        <w:ind w:left="1380" w:hanging="360"/>
      </w:pPr>
    </w:lvl>
    <w:lvl w:ilvl="2" w:tplc="0422001B" w:tentative="1">
      <w:start w:val="1"/>
      <w:numFmt w:val="lowerRoman"/>
      <w:lvlText w:val="%3."/>
      <w:lvlJc w:val="right"/>
      <w:pPr>
        <w:ind w:left="2100" w:hanging="180"/>
      </w:pPr>
    </w:lvl>
    <w:lvl w:ilvl="3" w:tplc="0422000F" w:tentative="1">
      <w:start w:val="1"/>
      <w:numFmt w:val="decimal"/>
      <w:lvlText w:val="%4."/>
      <w:lvlJc w:val="left"/>
      <w:pPr>
        <w:ind w:left="2820" w:hanging="360"/>
      </w:pPr>
    </w:lvl>
    <w:lvl w:ilvl="4" w:tplc="04220019" w:tentative="1">
      <w:start w:val="1"/>
      <w:numFmt w:val="lowerLetter"/>
      <w:lvlText w:val="%5."/>
      <w:lvlJc w:val="left"/>
      <w:pPr>
        <w:ind w:left="3540" w:hanging="360"/>
      </w:pPr>
    </w:lvl>
    <w:lvl w:ilvl="5" w:tplc="0422001B" w:tentative="1">
      <w:start w:val="1"/>
      <w:numFmt w:val="lowerRoman"/>
      <w:lvlText w:val="%6."/>
      <w:lvlJc w:val="right"/>
      <w:pPr>
        <w:ind w:left="4260" w:hanging="180"/>
      </w:pPr>
    </w:lvl>
    <w:lvl w:ilvl="6" w:tplc="0422000F" w:tentative="1">
      <w:start w:val="1"/>
      <w:numFmt w:val="decimal"/>
      <w:lvlText w:val="%7."/>
      <w:lvlJc w:val="left"/>
      <w:pPr>
        <w:ind w:left="4980" w:hanging="360"/>
      </w:pPr>
    </w:lvl>
    <w:lvl w:ilvl="7" w:tplc="04220019" w:tentative="1">
      <w:start w:val="1"/>
      <w:numFmt w:val="lowerLetter"/>
      <w:lvlText w:val="%8."/>
      <w:lvlJc w:val="left"/>
      <w:pPr>
        <w:ind w:left="5700" w:hanging="360"/>
      </w:pPr>
    </w:lvl>
    <w:lvl w:ilvl="8" w:tplc="0422001B" w:tentative="1">
      <w:start w:val="1"/>
      <w:numFmt w:val="lowerRoman"/>
      <w:lvlText w:val="%9."/>
      <w:lvlJc w:val="right"/>
      <w:pPr>
        <w:ind w:left="6420" w:hanging="180"/>
      </w:pPr>
    </w:lvl>
  </w:abstractNum>
  <w:abstractNum w:abstractNumId="5" w15:restartNumberingAfterBreak="0">
    <w:nsid w:val="1EDB5E07"/>
    <w:multiLevelType w:val="multilevel"/>
    <w:tmpl w:val="0060992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15:restartNumberingAfterBreak="0">
    <w:nsid w:val="25CA75FB"/>
    <w:multiLevelType w:val="hybridMultilevel"/>
    <w:tmpl w:val="5726AE3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341C4658"/>
    <w:multiLevelType w:val="hybridMultilevel"/>
    <w:tmpl w:val="07A808E0"/>
    <w:lvl w:ilvl="0" w:tplc="CAC223E2">
      <w:start w:val="3"/>
      <w:numFmt w:val="bullet"/>
      <w:lvlText w:val="-"/>
      <w:lvlJc w:val="left"/>
      <w:pPr>
        <w:ind w:left="-12" w:hanging="360"/>
      </w:pPr>
      <w:rPr>
        <w:rFonts w:ascii="Times New Roman" w:eastAsia="Times New Roman" w:hAnsi="Times New Roman" w:cs="Times New Roman" w:hint="default"/>
        <w:color w:val="000000"/>
      </w:rPr>
    </w:lvl>
    <w:lvl w:ilvl="1" w:tplc="04190003">
      <w:start w:val="1"/>
      <w:numFmt w:val="bullet"/>
      <w:lvlText w:val="o"/>
      <w:lvlJc w:val="left"/>
      <w:pPr>
        <w:ind w:left="708" w:hanging="360"/>
      </w:pPr>
      <w:rPr>
        <w:rFonts w:ascii="Courier New" w:hAnsi="Courier New" w:cs="Courier New" w:hint="default"/>
      </w:rPr>
    </w:lvl>
    <w:lvl w:ilvl="2" w:tplc="04190005">
      <w:start w:val="1"/>
      <w:numFmt w:val="bullet"/>
      <w:lvlText w:val=""/>
      <w:lvlJc w:val="left"/>
      <w:pPr>
        <w:ind w:left="1428" w:hanging="360"/>
      </w:pPr>
      <w:rPr>
        <w:rFonts w:ascii="Wingdings" w:hAnsi="Wingdings" w:hint="default"/>
      </w:rPr>
    </w:lvl>
    <w:lvl w:ilvl="3" w:tplc="04190001">
      <w:start w:val="1"/>
      <w:numFmt w:val="bullet"/>
      <w:lvlText w:val=""/>
      <w:lvlJc w:val="left"/>
      <w:pPr>
        <w:ind w:left="2148" w:hanging="360"/>
      </w:pPr>
      <w:rPr>
        <w:rFonts w:ascii="Symbol" w:hAnsi="Symbol" w:hint="default"/>
      </w:rPr>
    </w:lvl>
    <w:lvl w:ilvl="4" w:tplc="04190003">
      <w:start w:val="1"/>
      <w:numFmt w:val="bullet"/>
      <w:lvlText w:val="o"/>
      <w:lvlJc w:val="left"/>
      <w:pPr>
        <w:ind w:left="2868" w:hanging="360"/>
      </w:pPr>
      <w:rPr>
        <w:rFonts w:ascii="Courier New" w:hAnsi="Courier New" w:cs="Courier New" w:hint="default"/>
      </w:rPr>
    </w:lvl>
    <w:lvl w:ilvl="5" w:tplc="04190005">
      <w:start w:val="1"/>
      <w:numFmt w:val="bullet"/>
      <w:lvlText w:val=""/>
      <w:lvlJc w:val="left"/>
      <w:pPr>
        <w:ind w:left="3588" w:hanging="360"/>
      </w:pPr>
      <w:rPr>
        <w:rFonts w:ascii="Wingdings" w:hAnsi="Wingdings" w:hint="default"/>
      </w:rPr>
    </w:lvl>
    <w:lvl w:ilvl="6" w:tplc="04190001">
      <w:start w:val="1"/>
      <w:numFmt w:val="bullet"/>
      <w:lvlText w:val=""/>
      <w:lvlJc w:val="left"/>
      <w:pPr>
        <w:ind w:left="4308" w:hanging="360"/>
      </w:pPr>
      <w:rPr>
        <w:rFonts w:ascii="Symbol" w:hAnsi="Symbol" w:hint="default"/>
      </w:rPr>
    </w:lvl>
    <w:lvl w:ilvl="7" w:tplc="04190003">
      <w:start w:val="1"/>
      <w:numFmt w:val="bullet"/>
      <w:lvlText w:val="o"/>
      <w:lvlJc w:val="left"/>
      <w:pPr>
        <w:ind w:left="5028" w:hanging="360"/>
      </w:pPr>
      <w:rPr>
        <w:rFonts w:ascii="Courier New" w:hAnsi="Courier New" w:cs="Courier New" w:hint="default"/>
      </w:rPr>
    </w:lvl>
    <w:lvl w:ilvl="8" w:tplc="04190005">
      <w:start w:val="1"/>
      <w:numFmt w:val="bullet"/>
      <w:lvlText w:val=""/>
      <w:lvlJc w:val="left"/>
      <w:pPr>
        <w:ind w:left="5748" w:hanging="360"/>
      </w:pPr>
      <w:rPr>
        <w:rFonts w:ascii="Wingdings" w:hAnsi="Wingdings" w:hint="default"/>
      </w:rPr>
    </w:lvl>
  </w:abstractNum>
  <w:abstractNum w:abstractNumId="8" w15:restartNumberingAfterBreak="0">
    <w:nsid w:val="4DF86F2C"/>
    <w:multiLevelType w:val="hybridMultilevel"/>
    <w:tmpl w:val="C2E0973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71FD4944"/>
    <w:multiLevelType w:val="multilevel"/>
    <w:tmpl w:val="1890D1E6"/>
    <w:lvl w:ilvl="0">
      <w:start w:val="1"/>
      <w:numFmt w:val="decimal"/>
      <w:lvlText w:val="%1."/>
      <w:lvlJc w:val="left"/>
      <w:pPr>
        <w:ind w:left="1954" w:hanging="124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 w15:restartNumberingAfterBreak="0">
    <w:nsid w:val="7F9B2F9E"/>
    <w:multiLevelType w:val="hybridMultilevel"/>
    <w:tmpl w:val="69CE9936"/>
    <w:lvl w:ilvl="0" w:tplc="6CCC6D2A">
      <w:start w:val="1"/>
      <w:numFmt w:val="decimal"/>
      <w:lvlText w:val="%1."/>
      <w:lvlJc w:val="left"/>
      <w:pPr>
        <w:ind w:left="720" w:hanging="360"/>
      </w:pPr>
      <w:rPr>
        <w:rFonts w:eastAsiaTheme="minorHAnsi"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5"/>
  </w:num>
  <w:num w:numId="2">
    <w:abstractNumId w:val="2"/>
  </w:num>
  <w:num w:numId="3">
    <w:abstractNumId w:val="10"/>
  </w:num>
  <w:num w:numId="4">
    <w:abstractNumId w:val="8"/>
  </w:num>
  <w:num w:numId="5">
    <w:abstractNumId w:val="9"/>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
    <w:abstractNumId w:val="7"/>
  </w:num>
  <w:num w:numId="9">
    <w:abstractNumId w:val="4"/>
  </w:num>
  <w:num w:numId="10">
    <w:abstractNumId w:val="3"/>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9CD"/>
    <w:rsid w:val="000021DF"/>
    <w:rsid w:val="0000380E"/>
    <w:rsid w:val="0000441B"/>
    <w:rsid w:val="00005229"/>
    <w:rsid w:val="000141ED"/>
    <w:rsid w:val="00015AE2"/>
    <w:rsid w:val="00020E4C"/>
    <w:rsid w:val="000242D5"/>
    <w:rsid w:val="0002509A"/>
    <w:rsid w:val="00030EF3"/>
    <w:rsid w:val="00035040"/>
    <w:rsid w:val="00042EA3"/>
    <w:rsid w:val="00045102"/>
    <w:rsid w:val="00045446"/>
    <w:rsid w:val="00056305"/>
    <w:rsid w:val="00060B36"/>
    <w:rsid w:val="000649A2"/>
    <w:rsid w:val="00066DB7"/>
    <w:rsid w:val="00066E1B"/>
    <w:rsid w:val="00067EB7"/>
    <w:rsid w:val="00071842"/>
    <w:rsid w:val="00082D02"/>
    <w:rsid w:val="00086F9B"/>
    <w:rsid w:val="00092E8C"/>
    <w:rsid w:val="00094EB5"/>
    <w:rsid w:val="000A05A2"/>
    <w:rsid w:val="000A2280"/>
    <w:rsid w:val="000A3BCA"/>
    <w:rsid w:val="000A7459"/>
    <w:rsid w:val="000B0E8C"/>
    <w:rsid w:val="000B32DB"/>
    <w:rsid w:val="000B63DE"/>
    <w:rsid w:val="000C0927"/>
    <w:rsid w:val="000C2F5A"/>
    <w:rsid w:val="000C3D94"/>
    <w:rsid w:val="000C404B"/>
    <w:rsid w:val="000D18ED"/>
    <w:rsid w:val="000D3FC9"/>
    <w:rsid w:val="000D4383"/>
    <w:rsid w:val="000D6E7A"/>
    <w:rsid w:val="000D7932"/>
    <w:rsid w:val="000F3075"/>
    <w:rsid w:val="000F35B6"/>
    <w:rsid w:val="00102DE2"/>
    <w:rsid w:val="00104D07"/>
    <w:rsid w:val="001072C8"/>
    <w:rsid w:val="00107725"/>
    <w:rsid w:val="00112F21"/>
    <w:rsid w:val="00115FAC"/>
    <w:rsid w:val="001169EF"/>
    <w:rsid w:val="00117DAE"/>
    <w:rsid w:val="00117EA7"/>
    <w:rsid w:val="001241B9"/>
    <w:rsid w:val="00126A40"/>
    <w:rsid w:val="00127C53"/>
    <w:rsid w:val="001312A2"/>
    <w:rsid w:val="0013492D"/>
    <w:rsid w:val="0013788F"/>
    <w:rsid w:val="00137AEB"/>
    <w:rsid w:val="0014116D"/>
    <w:rsid w:val="0014563F"/>
    <w:rsid w:val="00145F3C"/>
    <w:rsid w:val="00146624"/>
    <w:rsid w:val="00147213"/>
    <w:rsid w:val="00147314"/>
    <w:rsid w:val="001506BC"/>
    <w:rsid w:val="00156775"/>
    <w:rsid w:val="0016145A"/>
    <w:rsid w:val="00161879"/>
    <w:rsid w:val="00161C7E"/>
    <w:rsid w:val="0016303C"/>
    <w:rsid w:val="00163591"/>
    <w:rsid w:val="00166195"/>
    <w:rsid w:val="00177F1C"/>
    <w:rsid w:val="001802F8"/>
    <w:rsid w:val="00182DE4"/>
    <w:rsid w:val="00184B42"/>
    <w:rsid w:val="001918D0"/>
    <w:rsid w:val="00192EA2"/>
    <w:rsid w:val="001943BA"/>
    <w:rsid w:val="00195BB2"/>
    <w:rsid w:val="00195D63"/>
    <w:rsid w:val="001A3D27"/>
    <w:rsid w:val="001A3D4E"/>
    <w:rsid w:val="001C64BF"/>
    <w:rsid w:val="001C7CBD"/>
    <w:rsid w:val="001D1E8A"/>
    <w:rsid w:val="001D2C97"/>
    <w:rsid w:val="001D49B7"/>
    <w:rsid w:val="001D73E8"/>
    <w:rsid w:val="001E3EB8"/>
    <w:rsid w:val="001E5351"/>
    <w:rsid w:val="001F192E"/>
    <w:rsid w:val="001F2D1B"/>
    <w:rsid w:val="001F37A0"/>
    <w:rsid w:val="002003BB"/>
    <w:rsid w:val="002020C4"/>
    <w:rsid w:val="00205F22"/>
    <w:rsid w:val="002111B0"/>
    <w:rsid w:val="00220F5F"/>
    <w:rsid w:val="00232475"/>
    <w:rsid w:val="002373A8"/>
    <w:rsid w:val="0024113E"/>
    <w:rsid w:val="00242965"/>
    <w:rsid w:val="00243902"/>
    <w:rsid w:val="00247538"/>
    <w:rsid w:val="00250293"/>
    <w:rsid w:val="00255F26"/>
    <w:rsid w:val="00256401"/>
    <w:rsid w:val="00265E73"/>
    <w:rsid w:val="002673DB"/>
    <w:rsid w:val="002709A6"/>
    <w:rsid w:val="00270BDA"/>
    <w:rsid w:val="00271A4F"/>
    <w:rsid w:val="00272B0A"/>
    <w:rsid w:val="00274407"/>
    <w:rsid w:val="00274546"/>
    <w:rsid w:val="002747A5"/>
    <w:rsid w:val="00274EE3"/>
    <w:rsid w:val="0027578F"/>
    <w:rsid w:val="002831A6"/>
    <w:rsid w:val="002864CC"/>
    <w:rsid w:val="002904B3"/>
    <w:rsid w:val="002915DB"/>
    <w:rsid w:val="00293A69"/>
    <w:rsid w:val="00293E45"/>
    <w:rsid w:val="002945AA"/>
    <w:rsid w:val="00297EDA"/>
    <w:rsid w:val="00297F9B"/>
    <w:rsid w:val="002A0C0C"/>
    <w:rsid w:val="002A11CC"/>
    <w:rsid w:val="002A7A0E"/>
    <w:rsid w:val="002A7ADD"/>
    <w:rsid w:val="002B12AF"/>
    <w:rsid w:val="002B5DA1"/>
    <w:rsid w:val="002C0375"/>
    <w:rsid w:val="002C0965"/>
    <w:rsid w:val="002C3794"/>
    <w:rsid w:val="002C5038"/>
    <w:rsid w:val="002C6026"/>
    <w:rsid w:val="002C67C2"/>
    <w:rsid w:val="002C73E1"/>
    <w:rsid w:val="002D6C1F"/>
    <w:rsid w:val="002E095A"/>
    <w:rsid w:val="002E3552"/>
    <w:rsid w:val="002E7FFC"/>
    <w:rsid w:val="002F6BD5"/>
    <w:rsid w:val="0030428E"/>
    <w:rsid w:val="003148E3"/>
    <w:rsid w:val="00315C6C"/>
    <w:rsid w:val="003210C2"/>
    <w:rsid w:val="00324AA4"/>
    <w:rsid w:val="003264AC"/>
    <w:rsid w:val="00327506"/>
    <w:rsid w:val="00332CD8"/>
    <w:rsid w:val="00337536"/>
    <w:rsid w:val="00342B06"/>
    <w:rsid w:val="00342C8F"/>
    <w:rsid w:val="00354973"/>
    <w:rsid w:val="00356330"/>
    <w:rsid w:val="00356EAE"/>
    <w:rsid w:val="0035764B"/>
    <w:rsid w:val="00361B4B"/>
    <w:rsid w:val="0037031A"/>
    <w:rsid w:val="0037467D"/>
    <w:rsid w:val="00375D08"/>
    <w:rsid w:val="00377ABC"/>
    <w:rsid w:val="00382485"/>
    <w:rsid w:val="0038708D"/>
    <w:rsid w:val="003924C4"/>
    <w:rsid w:val="00397E87"/>
    <w:rsid w:val="003A1B94"/>
    <w:rsid w:val="003A5DF4"/>
    <w:rsid w:val="003A6A82"/>
    <w:rsid w:val="003B1D72"/>
    <w:rsid w:val="003B37D0"/>
    <w:rsid w:val="003B3817"/>
    <w:rsid w:val="003C6A0F"/>
    <w:rsid w:val="003C76A5"/>
    <w:rsid w:val="003D7188"/>
    <w:rsid w:val="003D77DA"/>
    <w:rsid w:val="003E4B26"/>
    <w:rsid w:val="003E66D4"/>
    <w:rsid w:val="003F6A55"/>
    <w:rsid w:val="003F6B96"/>
    <w:rsid w:val="003F6E50"/>
    <w:rsid w:val="00400847"/>
    <w:rsid w:val="00401E54"/>
    <w:rsid w:val="004042B4"/>
    <w:rsid w:val="0040465C"/>
    <w:rsid w:val="00404C6C"/>
    <w:rsid w:val="0040596D"/>
    <w:rsid w:val="0041178A"/>
    <w:rsid w:val="0041320D"/>
    <w:rsid w:val="004134A7"/>
    <w:rsid w:val="0041514C"/>
    <w:rsid w:val="0042263E"/>
    <w:rsid w:val="004233BF"/>
    <w:rsid w:val="00431F2E"/>
    <w:rsid w:val="00443B4D"/>
    <w:rsid w:val="0044412D"/>
    <w:rsid w:val="004456AE"/>
    <w:rsid w:val="00447947"/>
    <w:rsid w:val="004540B7"/>
    <w:rsid w:val="004548CB"/>
    <w:rsid w:val="00461EEE"/>
    <w:rsid w:val="00465C8A"/>
    <w:rsid w:val="0047404D"/>
    <w:rsid w:val="00476803"/>
    <w:rsid w:val="00486203"/>
    <w:rsid w:val="004A0E9F"/>
    <w:rsid w:val="004A3176"/>
    <w:rsid w:val="004A3C4D"/>
    <w:rsid w:val="004B1955"/>
    <w:rsid w:val="004B2904"/>
    <w:rsid w:val="004B690D"/>
    <w:rsid w:val="004C2D9F"/>
    <w:rsid w:val="004C4291"/>
    <w:rsid w:val="004C7744"/>
    <w:rsid w:val="004D16A2"/>
    <w:rsid w:val="004D3020"/>
    <w:rsid w:val="004D31CB"/>
    <w:rsid w:val="004D3DAF"/>
    <w:rsid w:val="004D7CFA"/>
    <w:rsid w:val="004E277E"/>
    <w:rsid w:val="004E3842"/>
    <w:rsid w:val="004E4CD8"/>
    <w:rsid w:val="004E62CF"/>
    <w:rsid w:val="004F2778"/>
    <w:rsid w:val="004F4C07"/>
    <w:rsid w:val="004F4D57"/>
    <w:rsid w:val="004F6A80"/>
    <w:rsid w:val="005010D9"/>
    <w:rsid w:val="0050287A"/>
    <w:rsid w:val="00510622"/>
    <w:rsid w:val="0051271A"/>
    <w:rsid w:val="00513376"/>
    <w:rsid w:val="00513D78"/>
    <w:rsid w:val="005203C5"/>
    <w:rsid w:val="005322FD"/>
    <w:rsid w:val="005345D7"/>
    <w:rsid w:val="0053465F"/>
    <w:rsid w:val="00537B39"/>
    <w:rsid w:val="005518EE"/>
    <w:rsid w:val="005542BB"/>
    <w:rsid w:val="0055632A"/>
    <w:rsid w:val="0055720E"/>
    <w:rsid w:val="00560122"/>
    <w:rsid w:val="005612C3"/>
    <w:rsid w:val="00563E06"/>
    <w:rsid w:val="00567ADB"/>
    <w:rsid w:val="00570255"/>
    <w:rsid w:val="00573E3F"/>
    <w:rsid w:val="00574110"/>
    <w:rsid w:val="0058384C"/>
    <w:rsid w:val="00585AE6"/>
    <w:rsid w:val="00585C8A"/>
    <w:rsid w:val="005863F8"/>
    <w:rsid w:val="00586944"/>
    <w:rsid w:val="005869E8"/>
    <w:rsid w:val="00593869"/>
    <w:rsid w:val="0059478B"/>
    <w:rsid w:val="005B74E8"/>
    <w:rsid w:val="005C160D"/>
    <w:rsid w:val="005C3225"/>
    <w:rsid w:val="005D0744"/>
    <w:rsid w:val="005D5DE0"/>
    <w:rsid w:val="005E271D"/>
    <w:rsid w:val="005E2A4A"/>
    <w:rsid w:val="005E40E4"/>
    <w:rsid w:val="005E4DA9"/>
    <w:rsid w:val="005E5802"/>
    <w:rsid w:val="005E7297"/>
    <w:rsid w:val="005F4DD7"/>
    <w:rsid w:val="00601D50"/>
    <w:rsid w:val="00604DDF"/>
    <w:rsid w:val="006053E8"/>
    <w:rsid w:val="00605AD7"/>
    <w:rsid w:val="00611348"/>
    <w:rsid w:val="00611974"/>
    <w:rsid w:val="006155F7"/>
    <w:rsid w:val="00624948"/>
    <w:rsid w:val="00625582"/>
    <w:rsid w:val="00633DE4"/>
    <w:rsid w:val="00646797"/>
    <w:rsid w:val="00646B84"/>
    <w:rsid w:val="00662E2F"/>
    <w:rsid w:val="006716AF"/>
    <w:rsid w:val="00673F02"/>
    <w:rsid w:val="00674FA8"/>
    <w:rsid w:val="006776D7"/>
    <w:rsid w:val="006846E6"/>
    <w:rsid w:val="00684B8F"/>
    <w:rsid w:val="006941C5"/>
    <w:rsid w:val="00694C2D"/>
    <w:rsid w:val="006A199E"/>
    <w:rsid w:val="006A2D96"/>
    <w:rsid w:val="006A4896"/>
    <w:rsid w:val="006A4BC3"/>
    <w:rsid w:val="006A531B"/>
    <w:rsid w:val="006A5C59"/>
    <w:rsid w:val="006A6D85"/>
    <w:rsid w:val="006B3B80"/>
    <w:rsid w:val="006B5C2D"/>
    <w:rsid w:val="006C05A5"/>
    <w:rsid w:val="006C2B22"/>
    <w:rsid w:val="006C3BAA"/>
    <w:rsid w:val="006D21EB"/>
    <w:rsid w:val="006D7847"/>
    <w:rsid w:val="006D78D9"/>
    <w:rsid w:val="006E216B"/>
    <w:rsid w:val="006E2254"/>
    <w:rsid w:val="006E2431"/>
    <w:rsid w:val="006E2752"/>
    <w:rsid w:val="006E7917"/>
    <w:rsid w:val="006F018F"/>
    <w:rsid w:val="006F4C0A"/>
    <w:rsid w:val="006F6B5A"/>
    <w:rsid w:val="00705327"/>
    <w:rsid w:val="00705FD7"/>
    <w:rsid w:val="007060F8"/>
    <w:rsid w:val="00713E33"/>
    <w:rsid w:val="00716583"/>
    <w:rsid w:val="0071663F"/>
    <w:rsid w:val="00716732"/>
    <w:rsid w:val="0072697F"/>
    <w:rsid w:val="00727F78"/>
    <w:rsid w:val="007334CA"/>
    <w:rsid w:val="0073659C"/>
    <w:rsid w:val="00752F19"/>
    <w:rsid w:val="007531CF"/>
    <w:rsid w:val="00764E14"/>
    <w:rsid w:val="0076741D"/>
    <w:rsid w:val="007679DB"/>
    <w:rsid w:val="00771AA5"/>
    <w:rsid w:val="007737B7"/>
    <w:rsid w:val="00776A92"/>
    <w:rsid w:val="00776BC7"/>
    <w:rsid w:val="00780701"/>
    <w:rsid w:val="0078244F"/>
    <w:rsid w:val="0078338D"/>
    <w:rsid w:val="00785648"/>
    <w:rsid w:val="00785F65"/>
    <w:rsid w:val="00791BCD"/>
    <w:rsid w:val="00791CBD"/>
    <w:rsid w:val="0079298F"/>
    <w:rsid w:val="00793218"/>
    <w:rsid w:val="00796F60"/>
    <w:rsid w:val="007A2B86"/>
    <w:rsid w:val="007A6F16"/>
    <w:rsid w:val="007B18E5"/>
    <w:rsid w:val="007C1574"/>
    <w:rsid w:val="007C1F20"/>
    <w:rsid w:val="007C50CC"/>
    <w:rsid w:val="007D650A"/>
    <w:rsid w:val="007D6902"/>
    <w:rsid w:val="007D763A"/>
    <w:rsid w:val="007E28A6"/>
    <w:rsid w:val="007E299A"/>
    <w:rsid w:val="007E6D0D"/>
    <w:rsid w:val="007E7C3D"/>
    <w:rsid w:val="007F0DFF"/>
    <w:rsid w:val="007F2BF1"/>
    <w:rsid w:val="007F3D3E"/>
    <w:rsid w:val="007F5BD6"/>
    <w:rsid w:val="007F65DD"/>
    <w:rsid w:val="00803E8A"/>
    <w:rsid w:val="00810B0C"/>
    <w:rsid w:val="00813E45"/>
    <w:rsid w:val="00821C89"/>
    <w:rsid w:val="00823251"/>
    <w:rsid w:val="0082511C"/>
    <w:rsid w:val="00825E76"/>
    <w:rsid w:val="00830C8C"/>
    <w:rsid w:val="00831237"/>
    <w:rsid w:val="00836D32"/>
    <w:rsid w:val="00842991"/>
    <w:rsid w:val="00842E3D"/>
    <w:rsid w:val="00843646"/>
    <w:rsid w:val="00843A8F"/>
    <w:rsid w:val="008473AD"/>
    <w:rsid w:val="008525AC"/>
    <w:rsid w:val="00852650"/>
    <w:rsid w:val="008708A1"/>
    <w:rsid w:val="00875663"/>
    <w:rsid w:val="00884054"/>
    <w:rsid w:val="00885CC8"/>
    <w:rsid w:val="0089459B"/>
    <w:rsid w:val="008953B6"/>
    <w:rsid w:val="008A4517"/>
    <w:rsid w:val="008A6589"/>
    <w:rsid w:val="008A73E2"/>
    <w:rsid w:val="008A79CC"/>
    <w:rsid w:val="008B0A64"/>
    <w:rsid w:val="008B0C73"/>
    <w:rsid w:val="008B3C0B"/>
    <w:rsid w:val="008B3DBF"/>
    <w:rsid w:val="008B7950"/>
    <w:rsid w:val="008C31D8"/>
    <w:rsid w:val="008C3BAA"/>
    <w:rsid w:val="008D25CB"/>
    <w:rsid w:val="008E4DE1"/>
    <w:rsid w:val="008E5585"/>
    <w:rsid w:val="008F0A06"/>
    <w:rsid w:val="008F46F5"/>
    <w:rsid w:val="008F5A8E"/>
    <w:rsid w:val="008F5AB0"/>
    <w:rsid w:val="009045FE"/>
    <w:rsid w:val="00907C7D"/>
    <w:rsid w:val="00912028"/>
    <w:rsid w:val="009137DA"/>
    <w:rsid w:val="00914EC5"/>
    <w:rsid w:val="00922500"/>
    <w:rsid w:val="009226B8"/>
    <w:rsid w:val="0093574B"/>
    <w:rsid w:val="00937ADE"/>
    <w:rsid w:val="00944552"/>
    <w:rsid w:val="0094615E"/>
    <w:rsid w:val="0095334A"/>
    <w:rsid w:val="00953BA5"/>
    <w:rsid w:val="0095679C"/>
    <w:rsid w:val="0095787C"/>
    <w:rsid w:val="00961C3E"/>
    <w:rsid w:val="00962246"/>
    <w:rsid w:val="00964529"/>
    <w:rsid w:val="00967D95"/>
    <w:rsid w:val="00970086"/>
    <w:rsid w:val="00973E2A"/>
    <w:rsid w:val="00975549"/>
    <w:rsid w:val="00977B5D"/>
    <w:rsid w:val="00982403"/>
    <w:rsid w:val="00982793"/>
    <w:rsid w:val="00990455"/>
    <w:rsid w:val="00995E59"/>
    <w:rsid w:val="009971F6"/>
    <w:rsid w:val="009A01CB"/>
    <w:rsid w:val="009A1F68"/>
    <w:rsid w:val="009A3418"/>
    <w:rsid w:val="009A44AA"/>
    <w:rsid w:val="009B0EFD"/>
    <w:rsid w:val="009B2890"/>
    <w:rsid w:val="009B51FD"/>
    <w:rsid w:val="009B605B"/>
    <w:rsid w:val="009B777E"/>
    <w:rsid w:val="009C22CD"/>
    <w:rsid w:val="009D7348"/>
    <w:rsid w:val="009E1A4C"/>
    <w:rsid w:val="009E3325"/>
    <w:rsid w:val="009E6EDD"/>
    <w:rsid w:val="009E7751"/>
    <w:rsid w:val="009F0D82"/>
    <w:rsid w:val="009F24D7"/>
    <w:rsid w:val="009F42FE"/>
    <w:rsid w:val="009F5E5D"/>
    <w:rsid w:val="009F7015"/>
    <w:rsid w:val="00A006FB"/>
    <w:rsid w:val="00A02E60"/>
    <w:rsid w:val="00A0326F"/>
    <w:rsid w:val="00A03AD1"/>
    <w:rsid w:val="00A1203D"/>
    <w:rsid w:val="00A13FD4"/>
    <w:rsid w:val="00A14664"/>
    <w:rsid w:val="00A24AE4"/>
    <w:rsid w:val="00A260C7"/>
    <w:rsid w:val="00A34ABC"/>
    <w:rsid w:val="00A3593C"/>
    <w:rsid w:val="00A405C0"/>
    <w:rsid w:val="00A4548B"/>
    <w:rsid w:val="00A47185"/>
    <w:rsid w:val="00A55F7E"/>
    <w:rsid w:val="00A56F1C"/>
    <w:rsid w:val="00A61535"/>
    <w:rsid w:val="00A650E0"/>
    <w:rsid w:val="00A65E91"/>
    <w:rsid w:val="00A72DAA"/>
    <w:rsid w:val="00A80440"/>
    <w:rsid w:val="00A814E3"/>
    <w:rsid w:val="00A90B4A"/>
    <w:rsid w:val="00A92A92"/>
    <w:rsid w:val="00A9719E"/>
    <w:rsid w:val="00AA44D6"/>
    <w:rsid w:val="00AA4B7C"/>
    <w:rsid w:val="00AA6027"/>
    <w:rsid w:val="00AA7E11"/>
    <w:rsid w:val="00AB0D59"/>
    <w:rsid w:val="00AB1F7F"/>
    <w:rsid w:val="00AB3AE1"/>
    <w:rsid w:val="00AC072A"/>
    <w:rsid w:val="00AD2245"/>
    <w:rsid w:val="00AE3698"/>
    <w:rsid w:val="00AF2925"/>
    <w:rsid w:val="00B0062F"/>
    <w:rsid w:val="00B0179C"/>
    <w:rsid w:val="00B03B53"/>
    <w:rsid w:val="00B04FD1"/>
    <w:rsid w:val="00B076B7"/>
    <w:rsid w:val="00B14D4D"/>
    <w:rsid w:val="00B16803"/>
    <w:rsid w:val="00B22C73"/>
    <w:rsid w:val="00B243F7"/>
    <w:rsid w:val="00B26140"/>
    <w:rsid w:val="00B278C3"/>
    <w:rsid w:val="00B35660"/>
    <w:rsid w:val="00B4109E"/>
    <w:rsid w:val="00B42EFE"/>
    <w:rsid w:val="00B4418B"/>
    <w:rsid w:val="00B461FD"/>
    <w:rsid w:val="00B5179B"/>
    <w:rsid w:val="00B51834"/>
    <w:rsid w:val="00B533C0"/>
    <w:rsid w:val="00B5604B"/>
    <w:rsid w:val="00B6261A"/>
    <w:rsid w:val="00B6372B"/>
    <w:rsid w:val="00B63B86"/>
    <w:rsid w:val="00B7247D"/>
    <w:rsid w:val="00B741E8"/>
    <w:rsid w:val="00B8606C"/>
    <w:rsid w:val="00B86D45"/>
    <w:rsid w:val="00B87DB5"/>
    <w:rsid w:val="00B90E38"/>
    <w:rsid w:val="00B91008"/>
    <w:rsid w:val="00BA2677"/>
    <w:rsid w:val="00BA2EA6"/>
    <w:rsid w:val="00BB0415"/>
    <w:rsid w:val="00BB381E"/>
    <w:rsid w:val="00BB3B16"/>
    <w:rsid w:val="00BB3CB2"/>
    <w:rsid w:val="00BB6E03"/>
    <w:rsid w:val="00BC003D"/>
    <w:rsid w:val="00BC2FBE"/>
    <w:rsid w:val="00BD4617"/>
    <w:rsid w:val="00BE406C"/>
    <w:rsid w:val="00BE764B"/>
    <w:rsid w:val="00BE7686"/>
    <w:rsid w:val="00C008C7"/>
    <w:rsid w:val="00C0377F"/>
    <w:rsid w:val="00C03E07"/>
    <w:rsid w:val="00C03F2C"/>
    <w:rsid w:val="00C07DA2"/>
    <w:rsid w:val="00C138DC"/>
    <w:rsid w:val="00C22038"/>
    <w:rsid w:val="00C22860"/>
    <w:rsid w:val="00C22B0D"/>
    <w:rsid w:val="00C2384D"/>
    <w:rsid w:val="00C23E69"/>
    <w:rsid w:val="00C2448E"/>
    <w:rsid w:val="00C2689D"/>
    <w:rsid w:val="00C30CE4"/>
    <w:rsid w:val="00C31E44"/>
    <w:rsid w:val="00C360F6"/>
    <w:rsid w:val="00C368EE"/>
    <w:rsid w:val="00C37740"/>
    <w:rsid w:val="00C42A51"/>
    <w:rsid w:val="00C45EDE"/>
    <w:rsid w:val="00C46C93"/>
    <w:rsid w:val="00C51F66"/>
    <w:rsid w:val="00C52C33"/>
    <w:rsid w:val="00C551C3"/>
    <w:rsid w:val="00C64BD7"/>
    <w:rsid w:val="00C655CE"/>
    <w:rsid w:val="00C6790F"/>
    <w:rsid w:val="00C67C90"/>
    <w:rsid w:val="00C75B82"/>
    <w:rsid w:val="00C76027"/>
    <w:rsid w:val="00C84DA7"/>
    <w:rsid w:val="00C866C1"/>
    <w:rsid w:val="00C867FA"/>
    <w:rsid w:val="00C93428"/>
    <w:rsid w:val="00C95A4E"/>
    <w:rsid w:val="00C9651D"/>
    <w:rsid w:val="00CA002A"/>
    <w:rsid w:val="00CA79B6"/>
    <w:rsid w:val="00CA7B8B"/>
    <w:rsid w:val="00CB0941"/>
    <w:rsid w:val="00CC53B9"/>
    <w:rsid w:val="00CC5ABC"/>
    <w:rsid w:val="00CD533A"/>
    <w:rsid w:val="00CD7D99"/>
    <w:rsid w:val="00CE0839"/>
    <w:rsid w:val="00CE4E9C"/>
    <w:rsid w:val="00CE69E3"/>
    <w:rsid w:val="00CF0F70"/>
    <w:rsid w:val="00CF1E06"/>
    <w:rsid w:val="00CF398E"/>
    <w:rsid w:val="00D0109D"/>
    <w:rsid w:val="00D0326D"/>
    <w:rsid w:val="00D044A9"/>
    <w:rsid w:val="00D056A1"/>
    <w:rsid w:val="00D06688"/>
    <w:rsid w:val="00D11472"/>
    <w:rsid w:val="00D14396"/>
    <w:rsid w:val="00D177C8"/>
    <w:rsid w:val="00D17E94"/>
    <w:rsid w:val="00D24676"/>
    <w:rsid w:val="00D31532"/>
    <w:rsid w:val="00D3325A"/>
    <w:rsid w:val="00D34DE8"/>
    <w:rsid w:val="00D361ED"/>
    <w:rsid w:val="00D36B81"/>
    <w:rsid w:val="00D40864"/>
    <w:rsid w:val="00D42BEE"/>
    <w:rsid w:val="00D63419"/>
    <w:rsid w:val="00D637B2"/>
    <w:rsid w:val="00D63FF3"/>
    <w:rsid w:val="00D6705C"/>
    <w:rsid w:val="00D70DF5"/>
    <w:rsid w:val="00D75F40"/>
    <w:rsid w:val="00D80875"/>
    <w:rsid w:val="00D8304F"/>
    <w:rsid w:val="00D85ED0"/>
    <w:rsid w:val="00D877D2"/>
    <w:rsid w:val="00D932A4"/>
    <w:rsid w:val="00D96E2D"/>
    <w:rsid w:val="00DA1B75"/>
    <w:rsid w:val="00DA24C9"/>
    <w:rsid w:val="00DA47A1"/>
    <w:rsid w:val="00DA47D9"/>
    <w:rsid w:val="00DA7A33"/>
    <w:rsid w:val="00DB2C34"/>
    <w:rsid w:val="00DB7868"/>
    <w:rsid w:val="00DC1AD7"/>
    <w:rsid w:val="00DC3DC9"/>
    <w:rsid w:val="00DC41A1"/>
    <w:rsid w:val="00DC7216"/>
    <w:rsid w:val="00DD4307"/>
    <w:rsid w:val="00DE2B46"/>
    <w:rsid w:val="00DE6184"/>
    <w:rsid w:val="00DF3999"/>
    <w:rsid w:val="00DF4D54"/>
    <w:rsid w:val="00E018B1"/>
    <w:rsid w:val="00E020E6"/>
    <w:rsid w:val="00E15735"/>
    <w:rsid w:val="00E15E6D"/>
    <w:rsid w:val="00E21D8E"/>
    <w:rsid w:val="00E25A58"/>
    <w:rsid w:val="00E349CD"/>
    <w:rsid w:val="00E36EB8"/>
    <w:rsid w:val="00E46646"/>
    <w:rsid w:val="00E47112"/>
    <w:rsid w:val="00E519A9"/>
    <w:rsid w:val="00E57F63"/>
    <w:rsid w:val="00E6115F"/>
    <w:rsid w:val="00E63056"/>
    <w:rsid w:val="00E63263"/>
    <w:rsid w:val="00E758D5"/>
    <w:rsid w:val="00E7638C"/>
    <w:rsid w:val="00E81B72"/>
    <w:rsid w:val="00E8385E"/>
    <w:rsid w:val="00E9576A"/>
    <w:rsid w:val="00E96837"/>
    <w:rsid w:val="00EA2362"/>
    <w:rsid w:val="00EA4715"/>
    <w:rsid w:val="00EA7EEA"/>
    <w:rsid w:val="00EB35A2"/>
    <w:rsid w:val="00EB3630"/>
    <w:rsid w:val="00EC0136"/>
    <w:rsid w:val="00EC085C"/>
    <w:rsid w:val="00EC58B3"/>
    <w:rsid w:val="00EC7DBC"/>
    <w:rsid w:val="00ED6A98"/>
    <w:rsid w:val="00EE165E"/>
    <w:rsid w:val="00EF1E4B"/>
    <w:rsid w:val="00EF3878"/>
    <w:rsid w:val="00EF5283"/>
    <w:rsid w:val="00EF6200"/>
    <w:rsid w:val="00F00D58"/>
    <w:rsid w:val="00F05900"/>
    <w:rsid w:val="00F07A76"/>
    <w:rsid w:val="00F127A5"/>
    <w:rsid w:val="00F231AE"/>
    <w:rsid w:val="00F30345"/>
    <w:rsid w:val="00F31771"/>
    <w:rsid w:val="00F37AA7"/>
    <w:rsid w:val="00F45984"/>
    <w:rsid w:val="00F46244"/>
    <w:rsid w:val="00F466D7"/>
    <w:rsid w:val="00F50920"/>
    <w:rsid w:val="00F5344B"/>
    <w:rsid w:val="00F55E3E"/>
    <w:rsid w:val="00F608C6"/>
    <w:rsid w:val="00F61FD2"/>
    <w:rsid w:val="00F6547C"/>
    <w:rsid w:val="00F669BB"/>
    <w:rsid w:val="00F73DE4"/>
    <w:rsid w:val="00F760E6"/>
    <w:rsid w:val="00F76AF2"/>
    <w:rsid w:val="00F86331"/>
    <w:rsid w:val="00F87AC2"/>
    <w:rsid w:val="00F9091F"/>
    <w:rsid w:val="00F928AF"/>
    <w:rsid w:val="00F92DDB"/>
    <w:rsid w:val="00F942E2"/>
    <w:rsid w:val="00F95297"/>
    <w:rsid w:val="00F952DE"/>
    <w:rsid w:val="00FA4996"/>
    <w:rsid w:val="00FB3D0D"/>
    <w:rsid w:val="00FB586B"/>
    <w:rsid w:val="00FB7120"/>
    <w:rsid w:val="00FC0FB8"/>
    <w:rsid w:val="00FC28FF"/>
    <w:rsid w:val="00FC347D"/>
    <w:rsid w:val="00FD2468"/>
    <w:rsid w:val="00FD3448"/>
    <w:rsid w:val="00FD7E05"/>
    <w:rsid w:val="00FE04A6"/>
    <w:rsid w:val="00FE3FBD"/>
    <w:rsid w:val="00FE4A40"/>
    <w:rsid w:val="00FF28DB"/>
    <w:rsid w:val="00FF5810"/>
    <w:rsid w:val="00FF74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7AC99"/>
  <w15:docId w15:val="{BB3DDA29-52EA-4C13-A502-B497990CC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00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B2C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764E14"/>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764E14"/>
    <w:rPr>
      <w:rFonts w:ascii="Tahoma" w:hAnsi="Tahoma" w:cs="Tahoma"/>
      <w:sz w:val="16"/>
      <w:szCs w:val="16"/>
    </w:rPr>
  </w:style>
  <w:style w:type="paragraph" w:customStyle="1" w:styleId="rtejustify">
    <w:name w:val="rtejustify"/>
    <w:basedOn w:val="a"/>
    <w:rsid w:val="00513D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810B0C"/>
    <w:rPr>
      <w:color w:val="0000FF"/>
      <w:u w:val="single"/>
    </w:rPr>
  </w:style>
  <w:style w:type="paragraph" w:customStyle="1" w:styleId="rvps2">
    <w:name w:val="rvps2"/>
    <w:basedOn w:val="a"/>
    <w:rsid w:val="004008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1">
    <w:name w:val="rvts11"/>
    <w:basedOn w:val="a0"/>
    <w:rsid w:val="00400847"/>
  </w:style>
  <w:style w:type="paragraph" w:styleId="a7">
    <w:name w:val="No Spacing"/>
    <w:uiPriority w:val="1"/>
    <w:qFormat/>
    <w:rsid w:val="00161C7E"/>
    <w:pPr>
      <w:spacing w:after="0" w:line="240" w:lineRule="auto"/>
    </w:pPr>
  </w:style>
  <w:style w:type="paragraph" w:styleId="a8">
    <w:name w:val="List Paragraph"/>
    <w:basedOn w:val="a"/>
    <w:uiPriority w:val="34"/>
    <w:qFormat/>
    <w:rsid w:val="0027578F"/>
    <w:pPr>
      <w:ind w:left="720"/>
      <w:contextualSpacing/>
    </w:pPr>
  </w:style>
  <w:style w:type="table" w:customStyle="1" w:styleId="1">
    <w:name w:val="Сітка таблиці1"/>
    <w:basedOn w:val="a1"/>
    <w:next w:val="a9"/>
    <w:uiPriority w:val="59"/>
    <w:rsid w:val="00944552"/>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9">
    <w:name w:val="Table Grid"/>
    <w:basedOn w:val="a1"/>
    <w:uiPriority w:val="39"/>
    <w:rsid w:val="009445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
    <w:uiPriority w:val="99"/>
    <w:rsid w:val="009E1A4C"/>
    <w:rPr>
      <w:rFonts w:cs="Times New Roman"/>
    </w:rPr>
  </w:style>
  <w:style w:type="character" w:customStyle="1" w:styleId="4">
    <w:name w:val="Заголовок №4"/>
    <w:uiPriority w:val="99"/>
    <w:rsid w:val="009E1A4C"/>
    <w:rPr>
      <w:rFonts w:ascii="Arial Narrow" w:hAnsi="Arial Narrow"/>
      <w:b/>
      <w:color w:val="000000"/>
      <w:spacing w:val="0"/>
      <w:w w:val="100"/>
      <w:position w:val="0"/>
      <w:sz w:val="28"/>
      <w:u w:val="none"/>
      <w:lang w:val="uk-UA" w:eastAsia="uk-UA"/>
    </w:rPr>
  </w:style>
  <w:style w:type="paragraph" w:styleId="aa">
    <w:name w:val="Body Text"/>
    <w:basedOn w:val="a"/>
    <w:link w:val="ab"/>
    <w:uiPriority w:val="99"/>
    <w:semiHidden/>
    <w:rsid w:val="009E1A4C"/>
    <w:pPr>
      <w:spacing w:after="120" w:line="240" w:lineRule="auto"/>
    </w:pPr>
    <w:rPr>
      <w:rFonts w:ascii="Times New Roman" w:eastAsia="Times New Roman" w:hAnsi="Times New Roman" w:cs="Times New Roman"/>
      <w:sz w:val="28"/>
      <w:szCs w:val="24"/>
      <w:lang w:eastAsia="ru-RU"/>
    </w:rPr>
  </w:style>
  <w:style w:type="character" w:customStyle="1" w:styleId="ab">
    <w:name w:val="Основний текст Знак"/>
    <w:basedOn w:val="a0"/>
    <w:link w:val="aa"/>
    <w:uiPriority w:val="99"/>
    <w:semiHidden/>
    <w:rsid w:val="009E1A4C"/>
    <w:rPr>
      <w:rFonts w:ascii="Times New Roman" w:eastAsia="Times New Roman" w:hAnsi="Times New Roman" w:cs="Times New Roman"/>
      <w:sz w:val="28"/>
      <w:szCs w:val="24"/>
      <w:lang w:eastAsia="ru-RU"/>
    </w:rPr>
  </w:style>
  <w:style w:type="paragraph" w:customStyle="1" w:styleId="10">
    <w:name w:val="Абзац списка1"/>
    <w:basedOn w:val="a"/>
    <w:uiPriority w:val="99"/>
    <w:rsid w:val="009E1A4C"/>
    <w:pPr>
      <w:spacing w:after="200" w:line="276" w:lineRule="auto"/>
      <w:ind w:left="720"/>
    </w:pPr>
    <w:rPr>
      <w:rFonts w:ascii="Calibri" w:eastAsia="Times New Roman" w:hAnsi="Calibri" w:cs="Times New Roman"/>
      <w:lang w:eastAsia="ar-SA"/>
    </w:rPr>
  </w:style>
  <w:style w:type="paragraph" w:customStyle="1" w:styleId="rvps6">
    <w:name w:val="rvps6"/>
    <w:basedOn w:val="a"/>
    <w:rsid w:val="00177F1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3">
    <w:name w:val="rvts23"/>
    <w:rsid w:val="00177F1C"/>
  </w:style>
  <w:style w:type="paragraph" w:styleId="ac">
    <w:name w:val="header"/>
    <w:basedOn w:val="a"/>
    <w:link w:val="ad"/>
    <w:uiPriority w:val="99"/>
    <w:unhideWhenUsed/>
    <w:rsid w:val="006F4C0A"/>
    <w:pPr>
      <w:tabs>
        <w:tab w:val="center" w:pos="4819"/>
        <w:tab w:val="right" w:pos="9639"/>
      </w:tabs>
      <w:spacing w:after="0" w:line="240" w:lineRule="auto"/>
    </w:pPr>
  </w:style>
  <w:style w:type="character" w:customStyle="1" w:styleId="ad">
    <w:name w:val="Верхній колонтитул Знак"/>
    <w:basedOn w:val="a0"/>
    <w:link w:val="ac"/>
    <w:uiPriority w:val="99"/>
    <w:rsid w:val="006F4C0A"/>
  </w:style>
  <w:style w:type="paragraph" w:styleId="ae">
    <w:name w:val="footer"/>
    <w:basedOn w:val="a"/>
    <w:link w:val="af"/>
    <w:uiPriority w:val="99"/>
    <w:unhideWhenUsed/>
    <w:rsid w:val="006F4C0A"/>
    <w:pPr>
      <w:tabs>
        <w:tab w:val="center" w:pos="4819"/>
        <w:tab w:val="right" w:pos="9639"/>
      </w:tabs>
      <w:spacing w:after="0" w:line="240" w:lineRule="auto"/>
    </w:pPr>
  </w:style>
  <w:style w:type="character" w:customStyle="1" w:styleId="af">
    <w:name w:val="Нижній колонтитул Знак"/>
    <w:basedOn w:val="a0"/>
    <w:link w:val="ae"/>
    <w:uiPriority w:val="99"/>
    <w:rsid w:val="006F4C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316375">
      <w:bodyDiv w:val="1"/>
      <w:marLeft w:val="0"/>
      <w:marRight w:val="0"/>
      <w:marTop w:val="0"/>
      <w:marBottom w:val="0"/>
      <w:divBdr>
        <w:top w:val="none" w:sz="0" w:space="0" w:color="auto"/>
        <w:left w:val="none" w:sz="0" w:space="0" w:color="auto"/>
        <w:bottom w:val="none" w:sz="0" w:space="0" w:color="auto"/>
        <w:right w:val="none" w:sz="0" w:space="0" w:color="auto"/>
      </w:divBdr>
    </w:div>
    <w:div w:id="425275988">
      <w:bodyDiv w:val="1"/>
      <w:marLeft w:val="0"/>
      <w:marRight w:val="0"/>
      <w:marTop w:val="0"/>
      <w:marBottom w:val="0"/>
      <w:divBdr>
        <w:top w:val="none" w:sz="0" w:space="0" w:color="auto"/>
        <w:left w:val="none" w:sz="0" w:space="0" w:color="auto"/>
        <w:bottom w:val="none" w:sz="0" w:space="0" w:color="auto"/>
        <w:right w:val="none" w:sz="0" w:space="0" w:color="auto"/>
      </w:divBdr>
    </w:div>
    <w:div w:id="950671115">
      <w:bodyDiv w:val="1"/>
      <w:marLeft w:val="0"/>
      <w:marRight w:val="0"/>
      <w:marTop w:val="0"/>
      <w:marBottom w:val="0"/>
      <w:divBdr>
        <w:top w:val="none" w:sz="0" w:space="0" w:color="auto"/>
        <w:left w:val="none" w:sz="0" w:space="0" w:color="auto"/>
        <w:bottom w:val="none" w:sz="0" w:space="0" w:color="auto"/>
        <w:right w:val="none" w:sz="0" w:space="0" w:color="auto"/>
      </w:divBdr>
    </w:div>
    <w:div w:id="1082919097">
      <w:bodyDiv w:val="1"/>
      <w:marLeft w:val="0"/>
      <w:marRight w:val="0"/>
      <w:marTop w:val="0"/>
      <w:marBottom w:val="0"/>
      <w:divBdr>
        <w:top w:val="none" w:sz="0" w:space="0" w:color="auto"/>
        <w:left w:val="none" w:sz="0" w:space="0" w:color="auto"/>
        <w:bottom w:val="none" w:sz="0" w:space="0" w:color="auto"/>
        <w:right w:val="none" w:sz="0" w:space="0" w:color="auto"/>
      </w:divBdr>
    </w:div>
    <w:div w:id="1083377852">
      <w:bodyDiv w:val="1"/>
      <w:marLeft w:val="0"/>
      <w:marRight w:val="0"/>
      <w:marTop w:val="0"/>
      <w:marBottom w:val="0"/>
      <w:divBdr>
        <w:top w:val="none" w:sz="0" w:space="0" w:color="auto"/>
        <w:left w:val="none" w:sz="0" w:space="0" w:color="auto"/>
        <w:bottom w:val="none" w:sz="0" w:space="0" w:color="auto"/>
        <w:right w:val="none" w:sz="0" w:space="0" w:color="auto"/>
      </w:divBdr>
    </w:div>
    <w:div w:id="1827434313">
      <w:bodyDiv w:val="1"/>
      <w:marLeft w:val="0"/>
      <w:marRight w:val="0"/>
      <w:marTop w:val="0"/>
      <w:marBottom w:val="0"/>
      <w:divBdr>
        <w:top w:val="none" w:sz="0" w:space="0" w:color="auto"/>
        <w:left w:val="none" w:sz="0" w:space="0" w:color="auto"/>
        <w:bottom w:val="none" w:sz="0" w:space="0" w:color="auto"/>
        <w:right w:val="none" w:sz="0" w:space="0" w:color="auto"/>
      </w:divBdr>
    </w:div>
    <w:div w:id="1891112194">
      <w:bodyDiv w:val="1"/>
      <w:marLeft w:val="0"/>
      <w:marRight w:val="0"/>
      <w:marTop w:val="0"/>
      <w:marBottom w:val="0"/>
      <w:divBdr>
        <w:top w:val="none" w:sz="0" w:space="0" w:color="auto"/>
        <w:left w:val="none" w:sz="0" w:space="0" w:color="auto"/>
        <w:bottom w:val="none" w:sz="0" w:space="0" w:color="auto"/>
        <w:right w:val="none" w:sz="0" w:space="0" w:color="auto"/>
      </w:divBdr>
    </w:div>
    <w:div w:id="2002082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C43C03-A987-414B-9758-F03BD7D2E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15561</Words>
  <Characters>8870</Characters>
  <Application>Microsoft Office Word</Application>
  <DocSecurity>0</DocSecurity>
  <Lines>73</Lines>
  <Paragraphs>48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Secretary</cp:lastModifiedBy>
  <cp:revision>4</cp:revision>
  <cp:lastPrinted>2021-04-14T13:43:00Z</cp:lastPrinted>
  <dcterms:created xsi:type="dcterms:W3CDTF">2021-04-22T12:40:00Z</dcterms:created>
  <dcterms:modified xsi:type="dcterms:W3CDTF">2021-04-22T12:52:00Z</dcterms:modified>
</cp:coreProperties>
</file>